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C3" w:rsidRPr="001C0374" w:rsidRDefault="006D75C3" w:rsidP="00FA4C3E">
      <w:pPr>
        <w:pStyle w:val="MediumShading1-Accent1"/>
        <w:jc w:val="center"/>
        <w:rPr>
          <w:rFonts w:ascii="Calibri" w:hAnsi="Calibri" w:cs="Calibri"/>
          <w:b/>
        </w:rPr>
      </w:pPr>
      <w:r w:rsidRPr="001C0374">
        <w:rPr>
          <w:rFonts w:ascii="Calibri" w:hAnsi="Calibri" w:cs="Calibri"/>
          <w:b/>
        </w:rPr>
        <w:t>Application form for the Cambridge CELTA course</w:t>
      </w:r>
    </w:p>
    <w:p w:rsidR="006D75C3" w:rsidRPr="001C0374" w:rsidRDefault="006D75C3" w:rsidP="00FA4C3E">
      <w:pPr>
        <w:pStyle w:val="MediumShading1-Accent1"/>
        <w:jc w:val="center"/>
        <w:rPr>
          <w:rFonts w:ascii="Calibri" w:hAnsi="Calibri" w:cs="Calibri"/>
        </w:rPr>
      </w:pPr>
      <w:r w:rsidRPr="001C0374">
        <w:rPr>
          <w:rFonts w:ascii="Calibri" w:hAnsi="Calibri" w:cs="Calibri"/>
          <w:b/>
        </w:rPr>
        <w:t>(Certificate in Teaching English to Speakers of Other Languages)</w:t>
      </w:r>
    </w:p>
    <w:p w:rsidR="006D75C3" w:rsidRPr="001C0374" w:rsidRDefault="006D75C3" w:rsidP="00FA4C3E">
      <w:pPr>
        <w:pStyle w:val="MediumShading1-Accent1"/>
        <w:rPr>
          <w:rFonts w:ascii="Calibri" w:hAnsi="Calibri" w:cs="Calibri"/>
        </w:rPr>
      </w:pPr>
    </w:p>
    <w:p w:rsidR="006D75C3" w:rsidRPr="001C0374" w:rsidRDefault="006D75C3" w:rsidP="00FA4C3E">
      <w:pPr>
        <w:pStyle w:val="MediumShading1-Accent1"/>
        <w:tabs>
          <w:tab w:val="left" w:pos="270"/>
        </w:tabs>
        <w:rPr>
          <w:rStyle w:val="smalltext1"/>
          <w:rFonts w:ascii="Calibri" w:hAnsi="Calibri" w:cs="Calibri"/>
          <w:sz w:val="22"/>
          <w:szCs w:val="22"/>
        </w:rPr>
      </w:pPr>
      <w:r w:rsidRPr="001C0374">
        <w:rPr>
          <w:rStyle w:val="smalltext1"/>
          <w:rFonts w:ascii="Calibri" w:hAnsi="Calibri" w:cs="Calibri"/>
          <w:sz w:val="22"/>
          <w:szCs w:val="22"/>
        </w:rPr>
        <w:t>Thank you for your interest in our CELTA courses. The process for continuing with your application is as follows:</w:t>
      </w:r>
    </w:p>
    <w:p w:rsidR="006D75C3" w:rsidRPr="001C0374" w:rsidRDefault="006D75C3" w:rsidP="00FA4C3E">
      <w:pPr>
        <w:pStyle w:val="MediumShading1-Accent1"/>
        <w:numPr>
          <w:ilvl w:val="0"/>
          <w:numId w:val="4"/>
        </w:numPr>
        <w:tabs>
          <w:tab w:val="left" w:pos="270"/>
        </w:tabs>
        <w:ind w:left="0" w:firstLine="0"/>
        <w:rPr>
          <w:rStyle w:val="smalltext1"/>
          <w:rFonts w:ascii="Calibri" w:hAnsi="Calibri" w:cs="Calibri"/>
          <w:sz w:val="22"/>
          <w:szCs w:val="22"/>
        </w:rPr>
      </w:pPr>
      <w:r w:rsidRPr="001C0374">
        <w:rPr>
          <w:rStyle w:val="smalltext1"/>
          <w:rFonts w:ascii="Calibri" w:hAnsi="Calibri" w:cs="Calibri"/>
          <w:sz w:val="22"/>
          <w:szCs w:val="22"/>
        </w:rPr>
        <w:t>We advise you to research the course online to make sure it is appropriate for you before applying; the interview process also seeks to make sure you are fully informed and suitable.</w:t>
      </w:r>
    </w:p>
    <w:p w:rsidR="006D75C3" w:rsidRPr="001C0374" w:rsidRDefault="006D75C3" w:rsidP="00FA4C3E">
      <w:pPr>
        <w:pStyle w:val="MediumShading1-Accent1"/>
        <w:numPr>
          <w:ilvl w:val="0"/>
          <w:numId w:val="4"/>
        </w:numPr>
        <w:tabs>
          <w:tab w:val="left" w:pos="270"/>
        </w:tabs>
        <w:ind w:left="0" w:firstLine="0"/>
        <w:rPr>
          <w:rStyle w:val="smalltext1"/>
          <w:rFonts w:ascii="Calibri" w:hAnsi="Calibri" w:cs="Calibri"/>
          <w:sz w:val="22"/>
          <w:szCs w:val="22"/>
        </w:rPr>
      </w:pPr>
      <w:r w:rsidRPr="001C0374">
        <w:rPr>
          <w:rStyle w:val="smalltext1"/>
          <w:rFonts w:ascii="Calibri" w:hAnsi="Calibri" w:cs="Calibri"/>
          <w:sz w:val="22"/>
          <w:szCs w:val="22"/>
        </w:rPr>
        <w:t>Complete the following application form and Language Awareness tasks – because this form has to be emailed between the training centre, the interviewer and then back to you with comments, we politely request that you word-process this and submit it electronically.</w:t>
      </w:r>
    </w:p>
    <w:p w:rsidR="006D75C3" w:rsidRPr="00974222" w:rsidRDefault="006D75C3" w:rsidP="00FA4C3E">
      <w:pPr>
        <w:pStyle w:val="MediumShading1-Accent1"/>
        <w:numPr>
          <w:ilvl w:val="0"/>
          <w:numId w:val="4"/>
        </w:numPr>
        <w:tabs>
          <w:tab w:val="left" w:pos="270"/>
        </w:tabs>
        <w:ind w:left="0" w:firstLine="0"/>
        <w:rPr>
          <w:rStyle w:val="smalltext1"/>
          <w:rFonts w:ascii="Calibri" w:hAnsi="Calibri" w:cs="Calibri"/>
          <w:b/>
          <w:sz w:val="22"/>
          <w:szCs w:val="22"/>
        </w:rPr>
      </w:pPr>
      <w:r w:rsidRPr="00974222">
        <w:rPr>
          <w:rStyle w:val="smalltext1"/>
          <w:rFonts w:ascii="Calibri" w:hAnsi="Calibri" w:cs="Calibri"/>
          <w:b/>
          <w:sz w:val="22"/>
          <w:szCs w:val="22"/>
        </w:rPr>
        <w:t>Return the</w:t>
      </w:r>
      <w:r w:rsidR="00974222" w:rsidRPr="00974222">
        <w:rPr>
          <w:rStyle w:val="smalltext1"/>
          <w:rFonts w:ascii="Calibri" w:hAnsi="Calibri" w:cs="Calibri"/>
          <w:b/>
          <w:sz w:val="22"/>
          <w:szCs w:val="22"/>
        </w:rPr>
        <w:t xml:space="preserve"> application form to the school</w:t>
      </w:r>
      <w:r w:rsidR="00584DB5" w:rsidRPr="00974222">
        <w:rPr>
          <w:rStyle w:val="smalltext1"/>
          <w:rFonts w:ascii="Calibri" w:hAnsi="Calibri" w:cs="Calibri"/>
          <w:b/>
          <w:sz w:val="22"/>
          <w:szCs w:val="22"/>
        </w:rPr>
        <w:t>’</w:t>
      </w:r>
      <w:r w:rsidR="00974222" w:rsidRPr="00974222">
        <w:rPr>
          <w:rStyle w:val="smalltext1"/>
          <w:rFonts w:ascii="Calibri" w:hAnsi="Calibri" w:cs="Calibri"/>
          <w:b/>
          <w:sz w:val="22"/>
          <w:szCs w:val="22"/>
        </w:rPr>
        <w:t>s</w:t>
      </w:r>
      <w:r w:rsidRPr="00974222">
        <w:rPr>
          <w:rStyle w:val="smalltext1"/>
          <w:rFonts w:ascii="Calibri" w:hAnsi="Calibri" w:cs="Calibri"/>
          <w:b/>
          <w:sz w:val="22"/>
          <w:szCs w:val="22"/>
        </w:rPr>
        <w:t xml:space="preserve"> email address</w:t>
      </w:r>
      <w:r w:rsidR="00974222" w:rsidRPr="00974222">
        <w:rPr>
          <w:rStyle w:val="smalltext1"/>
          <w:rFonts w:ascii="Calibri" w:hAnsi="Calibri" w:cs="Calibri"/>
          <w:b/>
          <w:sz w:val="22"/>
          <w:szCs w:val="22"/>
        </w:rPr>
        <w:t>: polyglot-exams@ukr.net</w:t>
      </w:r>
      <w:r w:rsidRPr="00974222">
        <w:rPr>
          <w:rStyle w:val="smalltext1"/>
          <w:rFonts w:ascii="Calibri" w:hAnsi="Calibri" w:cs="Calibri"/>
          <w:b/>
          <w:sz w:val="22"/>
          <w:szCs w:val="22"/>
        </w:rPr>
        <w:t>.</w:t>
      </w:r>
    </w:p>
    <w:p w:rsidR="006D75C3" w:rsidRPr="001C0374" w:rsidRDefault="006D75C3" w:rsidP="00FA4C3E">
      <w:pPr>
        <w:pStyle w:val="MediumShading1-Accent1"/>
        <w:numPr>
          <w:ilvl w:val="0"/>
          <w:numId w:val="4"/>
        </w:numPr>
        <w:tabs>
          <w:tab w:val="left" w:pos="270"/>
        </w:tabs>
        <w:ind w:left="0" w:firstLine="0"/>
        <w:rPr>
          <w:rStyle w:val="smalltext1"/>
          <w:rFonts w:ascii="Calibri" w:hAnsi="Calibri" w:cs="Calibri"/>
          <w:sz w:val="22"/>
          <w:szCs w:val="22"/>
        </w:rPr>
      </w:pPr>
      <w:r w:rsidRPr="001C0374">
        <w:rPr>
          <w:rStyle w:val="smalltext1"/>
          <w:rFonts w:ascii="Calibri" w:hAnsi="Calibri" w:cs="Calibri"/>
          <w:sz w:val="22"/>
          <w:szCs w:val="22"/>
        </w:rPr>
        <w:t>We will contact you as soon as possible (within 5 days) and let you know if you have to amend your language tasks or can proceed to the interview stage.</w:t>
      </w:r>
    </w:p>
    <w:p w:rsidR="006D75C3" w:rsidRPr="001C0374" w:rsidRDefault="006D75C3" w:rsidP="00FA4C3E">
      <w:pPr>
        <w:pStyle w:val="MediumShading1-Accent1"/>
        <w:numPr>
          <w:ilvl w:val="0"/>
          <w:numId w:val="4"/>
        </w:numPr>
        <w:tabs>
          <w:tab w:val="left" w:pos="270"/>
        </w:tabs>
        <w:ind w:left="0" w:firstLine="0"/>
        <w:rPr>
          <w:rStyle w:val="smalltext1"/>
          <w:rFonts w:ascii="Calibri" w:hAnsi="Calibri" w:cs="Calibri"/>
          <w:sz w:val="22"/>
          <w:szCs w:val="22"/>
        </w:rPr>
      </w:pPr>
      <w:r w:rsidRPr="001C0374">
        <w:rPr>
          <w:rStyle w:val="smalltext1"/>
          <w:rFonts w:ascii="Calibri" w:hAnsi="Calibri" w:cs="Calibri"/>
          <w:sz w:val="22"/>
          <w:szCs w:val="22"/>
        </w:rPr>
        <w:t xml:space="preserve">The interview will take place with a trained tutor via Skype if at all possible – if you do not currently have this, please download it from </w:t>
      </w:r>
      <w:hyperlink r:id="rId7" w:history="1">
        <w:r w:rsidRPr="001C0374">
          <w:rPr>
            <w:rStyle w:val="a4"/>
            <w:rFonts w:ascii="Calibri" w:hAnsi="Calibri" w:cs="Calibri"/>
          </w:rPr>
          <w:t>www.skype.com</w:t>
        </w:r>
      </w:hyperlink>
      <w:r w:rsidRPr="001C0374">
        <w:rPr>
          <w:rStyle w:val="smalltext1"/>
          <w:rFonts w:ascii="Calibri" w:hAnsi="Calibri" w:cs="Calibri"/>
          <w:sz w:val="22"/>
          <w:szCs w:val="22"/>
        </w:rPr>
        <w:t xml:space="preserve"> – alternative means can be arranged if this is not possible.</w:t>
      </w:r>
    </w:p>
    <w:p w:rsidR="006D75C3" w:rsidRPr="001C0374" w:rsidRDefault="006D75C3" w:rsidP="00FA4C3E">
      <w:pPr>
        <w:pStyle w:val="MediumShading1-Accent1"/>
        <w:numPr>
          <w:ilvl w:val="0"/>
          <w:numId w:val="4"/>
        </w:numPr>
        <w:tabs>
          <w:tab w:val="left" w:pos="270"/>
        </w:tabs>
        <w:ind w:left="0" w:firstLine="0"/>
        <w:rPr>
          <w:rStyle w:val="smalltext1"/>
          <w:rFonts w:ascii="Calibri" w:hAnsi="Calibri" w:cs="Calibri"/>
          <w:sz w:val="22"/>
          <w:szCs w:val="22"/>
        </w:rPr>
      </w:pPr>
      <w:r w:rsidRPr="001C0374">
        <w:rPr>
          <w:rStyle w:val="smalltext1"/>
          <w:rFonts w:ascii="Calibri" w:hAnsi="Calibri" w:cs="Calibri"/>
          <w:sz w:val="22"/>
          <w:szCs w:val="22"/>
        </w:rPr>
        <w:t>You will usually be informed of the result of your application within 5 days. Occasionally, more time may be needed.</w:t>
      </w:r>
    </w:p>
    <w:p w:rsidR="006D75C3" w:rsidRPr="001C0374" w:rsidRDefault="006D75C3" w:rsidP="00FA4C3E">
      <w:pPr>
        <w:pStyle w:val="MediumShading1-Accent1"/>
        <w:numPr>
          <w:ilvl w:val="0"/>
          <w:numId w:val="4"/>
        </w:numPr>
        <w:tabs>
          <w:tab w:val="left" w:pos="270"/>
        </w:tabs>
        <w:ind w:left="0" w:firstLine="0"/>
        <w:rPr>
          <w:rStyle w:val="smalltext1"/>
          <w:rFonts w:ascii="Calibri" w:hAnsi="Calibri" w:cs="Calibri"/>
          <w:sz w:val="22"/>
          <w:szCs w:val="22"/>
        </w:rPr>
      </w:pPr>
      <w:r w:rsidRPr="001C0374">
        <w:rPr>
          <w:rStyle w:val="smalltext1"/>
          <w:rFonts w:ascii="Calibri" w:hAnsi="Calibri" w:cs="Calibri"/>
          <w:sz w:val="22"/>
          <w:szCs w:val="22"/>
        </w:rPr>
        <w:t>The training centre will contact you to confirm the offer of a place and deal with payment and administrative details.</w:t>
      </w:r>
    </w:p>
    <w:p w:rsidR="006D75C3" w:rsidRPr="001C0374" w:rsidRDefault="006D75C3" w:rsidP="00FA4C3E">
      <w:pPr>
        <w:pStyle w:val="MediumShading1-Accent1"/>
        <w:numPr>
          <w:ilvl w:val="0"/>
          <w:numId w:val="4"/>
        </w:numPr>
        <w:tabs>
          <w:tab w:val="left" w:pos="270"/>
        </w:tabs>
        <w:ind w:left="0" w:firstLine="0"/>
        <w:rPr>
          <w:rStyle w:val="smalltext1"/>
          <w:rFonts w:ascii="Calibri" w:hAnsi="Calibri" w:cs="Calibri"/>
          <w:sz w:val="22"/>
          <w:szCs w:val="22"/>
        </w:rPr>
      </w:pPr>
      <w:r w:rsidRPr="001C0374">
        <w:rPr>
          <w:rStyle w:val="smalltext1"/>
          <w:rFonts w:ascii="Calibri" w:hAnsi="Calibri" w:cs="Calibri"/>
          <w:sz w:val="22"/>
          <w:szCs w:val="22"/>
        </w:rPr>
        <w:t xml:space="preserve">Your place is </w:t>
      </w:r>
      <w:r w:rsidRPr="001C0374">
        <w:rPr>
          <w:rStyle w:val="smalltext1"/>
          <w:rFonts w:ascii="Calibri" w:hAnsi="Calibri" w:cs="Calibri"/>
          <w:b/>
          <w:sz w:val="22"/>
          <w:szCs w:val="22"/>
        </w:rPr>
        <w:t>not</w:t>
      </w:r>
      <w:r w:rsidRPr="001C0374">
        <w:rPr>
          <w:rStyle w:val="smalltext1"/>
          <w:rFonts w:ascii="Calibri" w:hAnsi="Calibri" w:cs="Calibri"/>
          <w:sz w:val="22"/>
          <w:szCs w:val="22"/>
        </w:rPr>
        <w:t xml:space="preserve"> finally confirmed until you have paid your deposit.</w:t>
      </w:r>
    </w:p>
    <w:p w:rsidR="006D75C3" w:rsidRPr="001C0374" w:rsidRDefault="006D75C3" w:rsidP="00FA4C3E">
      <w:pPr>
        <w:pStyle w:val="MediumShading1-Accent1"/>
        <w:numPr>
          <w:ilvl w:val="0"/>
          <w:numId w:val="4"/>
        </w:numPr>
        <w:tabs>
          <w:tab w:val="left" w:pos="270"/>
        </w:tabs>
        <w:ind w:left="0" w:firstLine="0"/>
        <w:rPr>
          <w:rStyle w:val="smalltext1"/>
          <w:rFonts w:ascii="Calibri" w:hAnsi="Calibri" w:cs="Calibri"/>
          <w:sz w:val="22"/>
          <w:szCs w:val="22"/>
        </w:rPr>
      </w:pPr>
      <w:r w:rsidRPr="001C0374">
        <w:rPr>
          <w:rStyle w:val="smalltext1"/>
          <w:rFonts w:ascii="Calibri" w:hAnsi="Calibri" w:cs="Calibri"/>
          <w:sz w:val="22"/>
          <w:szCs w:val="22"/>
        </w:rPr>
        <w:t>You will then receive the Pre-Course Task to help you prepare for the course – this is not handed in, marked or assessed in any way but it is essential you complete it as the course begins with the assumption that you have.</w:t>
      </w:r>
    </w:p>
    <w:p w:rsidR="006D75C3" w:rsidRPr="001C0374" w:rsidRDefault="006D75C3" w:rsidP="00FA4C3E">
      <w:pPr>
        <w:pStyle w:val="MediumShading1-Accent1"/>
        <w:numPr>
          <w:ilvl w:val="0"/>
          <w:numId w:val="4"/>
        </w:numPr>
        <w:tabs>
          <w:tab w:val="left" w:pos="270"/>
        </w:tabs>
        <w:ind w:left="0" w:firstLine="0"/>
        <w:rPr>
          <w:rFonts w:ascii="Calibri" w:hAnsi="Calibri" w:cs="Calibri"/>
        </w:rPr>
      </w:pPr>
      <w:r w:rsidRPr="001C0374">
        <w:rPr>
          <w:rStyle w:val="smalltext1"/>
          <w:rFonts w:ascii="Calibri" w:hAnsi="Calibri" w:cs="Calibri"/>
          <w:sz w:val="22"/>
          <w:szCs w:val="22"/>
        </w:rPr>
        <w:t xml:space="preserve">You will also be given some suggestions for Pre-Course Reading – these are reproduced below.  Please note that some of the grammar books will be helpful for you in completing the application tasks – using them demonstrates the ability to research and is </w:t>
      </w:r>
      <w:r w:rsidRPr="001C0374">
        <w:rPr>
          <w:rStyle w:val="smalltext1"/>
          <w:rFonts w:ascii="Calibri" w:hAnsi="Calibri" w:cs="Calibri"/>
          <w:i/>
          <w:sz w:val="22"/>
          <w:szCs w:val="22"/>
        </w:rPr>
        <w:t>not</w:t>
      </w:r>
      <w:r w:rsidRPr="001C0374">
        <w:rPr>
          <w:rStyle w:val="smalltext1"/>
          <w:rFonts w:ascii="Calibri" w:hAnsi="Calibri" w:cs="Calibri"/>
          <w:sz w:val="22"/>
          <w:szCs w:val="22"/>
        </w:rPr>
        <w:t xml:space="preserve"> seen as cheating!</w:t>
      </w:r>
    </w:p>
    <w:p w:rsidR="006D75C3" w:rsidRPr="001C0374" w:rsidRDefault="006D75C3" w:rsidP="00FA4C3E">
      <w:pPr>
        <w:pStyle w:val="MediumShading1-Accent1"/>
        <w:rPr>
          <w:rFonts w:ascii="Calibri" w:hAnsi="Calibri" w:cs="Calibri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779"/>
      </w:tblGrid>
      <w:tr w:rsidR="006D75C3" w:rsidRPr="001C0374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Pr="001C0374" w:rsidRDefault="006D75C3" w:rsidP="00FA4C3E">
            <w:pPr>
              <w:pStyle w:val="MediumShading1-Accent1"/>
              <w:tabs>
                <w:tab w:val="left" w:pos="190"/>
              </w:tabs>
              <w:rPr>
                <w:rFonts w:ascii="Calibri" w:hAnsi="Calibri" w:cs="Calibri"/>
                <w:sz w:val="20"/>
              </w:rPr>
            </w:pPr>
            <w:r w:rsidRPr="001C0374">
              <w:rPr>
                <w:rFonts w:ascii="Calibri" w:hAnsi="Calibri" w:cs="Calibri"/>
                <w:b/>
                <w:sz w:val="20"/>
              </w:rPr>
              <w:t>Grammar books</w:t>
            </w:r>
            <w:r w:rsidRPr="001C0374">
              <w:rPr>
                <w:rFonts w:ascii="Calibri" w:hAnsi="Calibri" w:cs="Calibri"/>
                <w:sz w:val="20"/>
              </w:rPr>
              <w:t>:</w:t>
            </w:r>
          </w:p>
          <w:p w:rsidR="006D75C3" w:rsidRPr="001C0374" w:rsidRDefault="006D75C3" w:rsidP="00FA4C3E">
            <w:pPr>
              <w:pStyle w:val="MediumShading1-Accent1"/>
              <w:numPr>
                <w:ilvl w:val="0"/>
                <w:numId w:val="3"/>
              </w:numPr>
              <w:tabs>
                <w:tab w:val="left" w:pos="19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1C0374">
              <w:rPr>
                <w:rFonts w:ascii="Calibri" w:hAnsi="Calibri" w:cs="Calibri"/>
                <w:sz w:val="20"/>
              </w:rPr>
              <w:t>"Practical English Usage", Michael Swan, OUP.</w:t>
            </w:r>
          </w:p>
          <w:p w:rsidR="006D75C3" w:rsidRPr="001C0374" w:rsidRDefault="006D75C3" w:rsidP="00FA4C3E">
            <w:pPr>
              <w:pStyle w:val="MediumShading1-Accent1"/>
              <w:numPr>
                <w:ilvl w:val="0"/>
                <w:numId w:val="3"/>
              </w:numPr>
              <w:tabs>
                <w:tab w:val="left" w:pos="19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1C0374">
              <w:rPr>
                <w:rFonts w:ascii="Calibri" w:hAnsi="Calibri" w:cs="Calibri"/>
                <w:sz w:val="20"/>
              </w:rPr>
              <w:t>"Grammar for English Language Teachers", Martin Parrott, CUP.</w:t>
            </w:r>
          </w:p>
          <w:p w:rsidR="006D75C3" w:rsidRPr="001C0374" w:rsidRDefault="006D75C3" w:rsidP="00FA4C3E">
            <w:pPr>
              <w:pStyle w:val="MediumShading1-Accent1"/>
              <w:numPr>
                <w:ilvl w:val="0"/>
                <w:numId w:val="3"/>
              </w:numPr>
              <w:tabs>
                <w:tab w:val="left" w:pos="19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1C0374">
              <w:rPr>
                <w:rFonts w:ascii="Calibri" w:hAnsi="Calibri" w:cs="Calibri"/>
                <w:sz w:val="20"/>
              </w:rPr>
              <w:t>"Essential Grammar in Use", Raymond Murphy, CUP (this one is for CPs who have never studied English grammar – normally native speakers).</w:t>
            </w:r>
          </w:p>
          <w:p w:rsidR="006D75C3" w:rsidRPr="001C0374" w:rsidRDefault="006D75C3" w:rsidP="00FA4C3E">
            <w:pPr>
              <w:pStyle w:val="MediumShading1-Accent1"/>
              <w:numPr>
                <w:ilvl w:val="0"/>
                <w:numId w:val="3"/>
              </w:numPr>
              <w:tabs>
                <w:tab w:val="left" w:pos="19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1C0374">
              <w:rPr>
                <w:rFonts w:ascii="Calibri" w:hAnsi="Calibri" w:cs="Calibri"/>
                <w:sz w:val="20"/>
              </w:rPr>
              <w:t>"How English Works", Michael Swan and Catherine Walter, OUP.</w:t>
            </w:r>
          </w:p>
          <w:p w:rsidR="006D75C3" w:rsidRPr="001C0374" w:rsidRDefault="006D75C3" w:rsidP="00FA4C3E">
            <w:pPr>
              <w:pStyle w:val="MediumShading1-Accent1"/>
              <w:tabs>
                <w:tab w:val="left" w:pos="190"/>
              </w:tabs>
              <w:rPr>
                <w:rFonts w:ascii="Calibri" w:hAnsi="Calibri" w:cs="Calibri"/>
                <w:sz w:val="20"/>
              </w:rPr>
            </w:pPr>
          </w:p>
          <w:p w:rsidR="006D75C3" w:rsidRPr="001C0374" w:rsidRDefault="006D75C3" w:rsidP="00FA4C3E">
            <w:pPr>
              <w:pStyle w:val="MediumShading1-Accent1"/>
              <w:tabs>
                <w:tab w:val="left" w:pos="190"/>
              </w:tabs>
              <w:rPr>
                <w:rFonts w:ascii="Calibri" w:hAnsi="Calibri" w:cs="Calibri"/>
                <w:color w:val="000000"/>
                <w:sz w:val="20"/>
                <w:shd w:val="clear" w:color="auto" w:fill="FFFFFF"/>
              </w:rPr>
            </w:pPr>
            <w:r w:rsidRPr="001C0374">
              <w:rPr>
                <w:rFonts w:ascii="Calibri" w:hAnsi="Calibri" w:cs="Calibri"/>
                <w:sz w:val="20"/>
              </w:rPr>
              <w:t xml:space="preserve">If you feel you are particularly weak on </w:t>
            </w:r>
            <w:r w:rsidRPr="001C0374">
              <w:rPr>
                <w:rFonts w:ascii="Calibri" w:hAnsi="Calibri" w:cs="Calibri"/>
                <w:b/>
                <w:sz w:val="20"/>
              </w:rPr>
              <w:t>Language Awareness</w:t>
            </w:r>
            <w:r w:rsidRPr="001C0374">
              <w:rPr>
                <w:rFonts w:ascii="Calibri" w:hAnsi="Calibri" w:cs="Calibri"/>
                <w:sz w:val="20"/>
              </w:rPr>
              <w:t>, the following online courses may be useful for you:</w:t>
            </w:r>
          </w:p>
          <w:p w:rsidR="006D75C3" w:rsidRPr="001C0374" w:rsidRDefault="006D75C3" w:rsidP="00FA4C3E">
            <w:pPr>
              <w:pStyle w:val="MediumShading1-Accent1"/>
              <w:numPr>
                <w:ilvl w:val="0"/>
                <w:numId w:val="3"/>
              </w:numPr>
              <w:tabs>
                <w:tab w:val="left" w:pos="19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1C0374">
              <w:rPr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“Grammar for Teachers Language Awareness Course”, a free course available from the Cambridge English Teacher website: </w:t>
            </w:r>
            <w:hyperlink r:id="rId8" w:anchor="_blank" w:history="1">
              <w:r w:rsidRPr="001C0374">
                <w:rPr>
                  <w:rStyle w:val="a4"/>
                  <w:rFonts w:ascii="Calibri" w:hAnsi="Calibri" w:cs="Calibri"/>
                  <w:color w:val="auto"/>
                  <w:sz w:val="20"/>
                  <w:shd w:val="clear" w:color="auto" w:fill="FFFFFF"/>
                </w:rPr>
                <w:t>www.cambridgeenglishteacher.org</w:t>
              </w:r>
            </w:hyperlink>
            <w:r w:rsidRPr="001C0374">
              <w:rPr>
                <w:rFonts w:ascii="Calibri" w:hAnsi="Calibri" w:cs="Calibri"/>
                <w:sz w:val="20"/>
              </w:rPr>
              <w:t>.</w:t>
            </w:r>
          </w:p>
          <w:p w:rsidR="006D75C3" w:rsidRPr="001C0374" w:rsidRDefault="006D75C3" w:rsidP="00FA4C3E">
            <w:pPr>
              <w:pStyle w:val="MediumShading1-Accent1"/>
              <w:numPr>
                <w:ilvl w:val="0"/>
                <w:numId w:val="3"/>
              </w:numPr>
              <w:tabs>
                <w:tab w:val="left" w:pos="19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1C0374">
              <w:rPr>
                <w:rFonts w:ascii="Calibri" w:hAnsi="Calibri" w:cs="Calibri"/>
                <w:sz w:val="20"/>
              </w:rPr>
              <w:t xml:space="preserve">“Grammar for Language Teachers” from </w:t>
            </w:r>
            <w:hyperlink r:id="rId9" w:anchor="_blank" w:history="1">
              <w:r w:rsidRPr="001C0374">
                <w:rPr>
                  <w:rStyle w:val="a4"/>
                  <w:rFonts w:ascii="Calibri" w:hAnsi="Calibri" w:cs="Calibri"/>
                  <w:color w:val="auto"/>
                  <w:sz w:val="20"/>
                  <w:shd w:val="clear" w:color="auto" w:fill="FFFFFF"/>
                </w:rPr>
                <w:t>www.elt-training.com</w:t>
              </w:r>
            </w:hyperlink>
            <w:r w:rsidRPr="001C0374">
              <w:rPr>
                <w:rFonts w:ascii="Calibri" w:hAnsi="Calibri" w:cs="Calibri"/>
                <w:sz w:val="20"/>
              </w:rPr>
              <w:t xml:space="preserve"> – This is a lengthy course with several video presentations – you can view a sample but then it has to be paid for – the latest available fee was £19.99.</w:t>
            </w:r>
          </w:p>
          <w:p w:rsidR="006D75C3" w:rsidRPr="001C0374" w:rsidRDefault="006D75C3" w:rsidP="00FA4C3E">
            <w:pPr>
              <w:pStyle w:val="MediumShading1-Accent1"/>
              <w:numPr>
                <w:ilvl w:val="0"/>
                <w:numId w:val="3"/>
              </w:numPr>
              <w:tabs>
                <w:tab w:val="left" w:pos="190"/>
              </w:tabs>
              <w:ind w:left="0" w:firstLine="0"/>
              <w:rPr>
                <w:rFonts w:ascii="Calibri" w:hAnsi="Calibri" w:cs="Calibri"/>
                <w:sz w:val="20"/>
              </w:rPr>
            </w:pPr>
            <w:hyperlink r:id="rId10" w:history="1">
              <w:r w:rsidRPr="001C0374">
                <w:rPr>
                  <w:rStyle w:val="a4"/>
                  <w:rFonts w:ascii="Calibri" w:hAnsi="Calibri" w:cs="Calibri"/>
                  <w:bCs/>
                  <w:color w:val="auto"/>
                  <w:sz w:val="20"/>
                </w:rPr>
                <w:t>http://www.ucl.ac.uk/internet-grammar/home.htm</w:t>
              </w:r>
            </w:hyperlink>
            <w:r w:rsidRPr="001C0374">
              <w:rPr>
                <w:rFonts w:ascii="Calibri" w:hAnsi="Calibri" w:cs="Calibri"/>
                <w:bCs/>
                <w:sz w:val="20"/>
              </w:rPr>
              <w:t xml:space="preserve"> - This is another free course which is recommended by several CELTA Centres.</w:t>
            </w:r>
          </w:p>
          <w:p w:rsidR="006D75C3" w:rsidRPr="001C0374" w:rsidRDefault="006D75C3" w:rsidP="00FA4C3E">
            <w:pPr>
              <w:pStyle w:val="MediumShading1-Accent1"/>
              <w:tabs>
                <w:tab w:val="left" w:pos="190"/>
              </w:tabs>
              <w:rPr>
                <w:rFonts w:ascii="Calibri" w:hAnsi="Calibri" w:cs="Calibri"/>
                <w:sz w:val="20"/>
              </w:rPr>
            </w:pPr>
          </w:p>
          <w:p w:rsidR="006D75C3" w:rsidRPr="001C0374" w:rsidRDefault="006D75C3" w:rsidP="00FA4C3E">
            <w:pPr>
              <w:pStyle w:val="MediumShading1-Accent1"/>
              <w:tabs>
                <w:tab w:val="left" w:pos="190"/>
              </w:tabs>
              <w:rPr>
                <w:rFonts w:ascii="Calibri" w:hAnsi="Calibri" w:cs="Calibri"/>
                <w:sz w:val="20"/>
              </w:rPr>
            </w:pPr>
            <w:r w:rsidRPr="001C0374">
              <w:rPr>
                <w:rFonts w:ascii="Calibri" w:hAnsi="Calibri" w:cs="Calibri"/>
                <w:b/>
                <w:sz w:val="20"/>
              </w:rPr>
              <w:t>Methodology books</w:t>
            </w:r>
            <w:r w:rsidRPr="001C0374">
              <w:rPr>
                <w:rFonts w:ascii="Calibri" w:hAnsi="Calibri" w:cs="Calibri"/>
                <w:sz w:val="20"/>
              </w:rPr>
              <w:t>: choose from the following – if you are short of time, the last named is easiest and quickest to read:</w:t>
            </w:r>
          </w:p>
          <w:p w:rsidR="006D75C3" w:rsidRPr="001C0374" w:rsidRDefault="006D75C3" w:rsidP="00FA4C3E">
            <w:pPr>
              <w:pStyle w:val="MediumShading1-Accent1"/>
              <w:numPr>
                <w:ilvl w:val="0"/>
                <w:numId w:val="3"/>
              </w:numPr>
              <w:tabs>
                <w:tab w:val="left" w:pos="19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1C0374">
              <w:rPr>
                <w:rFonts w:ascii="Calibri" w:hAnsi="Calibri" w:cs="Calibri"/>
                <w:sz w:val="20"/>
              </w:rPr>
              <w:t>"Learning Teaching", Jim Scrivener, Macmillan Heinemann (new edition 2005).</w:t>
            </w:r>
          </w:p>
          <w:p w:rsidR="006D75C3" w:rsidRPr="001C0374" w:rsidRDefault="006D75C3" w:rsidP="00FA4C3E">
            <w:pPr>
              <w:pStyle w:val="MediumShading1-Accent1"/>
              <w:numPr>
                <w:ilvl w:val="0"/>
                <w:numId w:val="3"/>
              </w:numPr>
              <w:tabs>
                <w:tab w:val="left" w:pos="19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1C0374">
              <w:rPr>
                <w:rFonts w:ascii="Calibri" w:hAnsi="Calibri" w:cs="Calibri"/>
                <w:sz w:val="20"/>
              </w:rPr>
              <w:t>"The Practice of English Language Teaching", Jeremy Harmer, Longman.</w:t>
            </w:r>
          </w:p>
          <w:p w:rsidR="006D75C3" w:rsidRPr="001C0374" w:rsidRDefault="006D75C3" w:rsidP="00FA4C3E">
            <w:pPr>
              <w:pStyle w:val="MediumShading1-Accent1"/>
              <w:numPr>
                <w:ilvl w:val="0"/>
                <w:numId w:val="3"/>
              </w:numPr>
              <w:tabs>
                <w:tab w:val="left" w:pos="190"/>
              </w:tabs>
              <w:ind w:left="0" w:firstLine="0"/>
              <w:rPr>
                <w:rFonts w:ascii="Calibri" w:hAnsi="Calibri" w:cs="Calibri"/>
                <w:kern w:val="1"/>
                <w:sz w:val="20"/>
                <w:shd w:val="clear" w:color="auto" w:fill="FFFFFF"/>
              </w:rPr>
            </w:pPr>
            <w:r w:rsidRPr="001C0374">
              <w:rPr>
                <w:rFonts w:ascii="Calibri" w:hAnsi="Calibri" w:cs="Calibri"/>
                <w:sz w:val="20"/>
              </w:rPr>
              <w:t>"How to Teach English", Jeremy Harmer, Longman.</w:t>
            </w:r>
          </w:p>
          <w:p w:rsidR="006D75C3" w:rsidRPr="001C0374" w:rsidRDefault="006D75C3" w:rsidP="00FA4C3E">
            <w:pPr>
              <w:tabs>
                <w:tab w:val="left" w:pos="190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1C0374">
              <w:rPr>
                <w:rFonts w:ascii="Calibri" w:hAnsi="Calibri" w:cs="Calibri"/>
                <w:b/>
                <w:kern w:val="1"/>
                <w:sz w:val="20"/>
                <w:shd w:val="clear" w:color="auto" w:fill="FFFFFF"/>
              </w:rPr>
              <w:t>Teaching Practice</w:t>
            </w:r>
            <w:r w:rsidRPr="001C0374">
              <w:rPr>
                <w:rFonts w:ascii="Calibri" w:hAnsi="Calibri" w:cs="Calibri"/>
                <w:kern w:val="1"/>
                <w:sz w:val="20"/>
                <w:shd w:val="clear" w:color="auto" w:fill="FFFFFF"/>
              </w:rPr>
              <w:t>:</w:t>
            </w:r>
          </w:p>
          <w:p w:rsidR="006D75C3" w:rsidRPr="001C0374" w:rsidRDefault="006D75C3" w:rsidP="00FA4C3E">
            <w:pPr>
              <w:pStyle w:val="MediumShading1-Accent1"/>
              <w:numPr>
                <w:ilvl w:val="0"/>
                <w:numId w:val="3"/>
              </w:numPr>
              <w:tabs>
                <w:tab w:val="left" w:pos="190"/>
              </w:tabs>
              <w:ind w:left="0" w:firstLine="0"/>
              <w:rPr>
                <w:rFonts w:ascii="Calibri" w:hAnsi="Calibri" w:cs="Calibri"/>
                <w:kern w:val="1"/>
                <w:sz w:val="20"/>
                <w:shd w:val="clear" w:color="auto" w:fill="FFFFFF"/>
              </w:rPr>
            </w:pPr>
            <w:r w:rsidRPr="001C0374">
              <w:rPr>
                <w:rFonts w:ascii="Calibri" w:hAnsi="Calibri" w:cs="Calibri"/>
                <w:color w:val="000000"/>
                <w:sz w:val="20"/>
              </w:rPr>
              <w:t>“The Art of Lesson Planning: A Handbook for Pre-Service and In-Service Teachers of English to Speakers of Other Languages”, Mike Cattlin (available</w:t>
            </w:r>
            <w:r w:rsidRPr="001C0374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on iBooks and Kindle Fire only), </w:t>
            </w:r>
            <w:hyperlink r:id="rId11" w:history="1">
              <w:r w:rsidRPr="001C0374">
                <w:rPr>
                  <w:rStyle w:val="a4"/>
                  <w:rFonts w:ascii="Calibri" w:hAnsi="Calibri" w:cs="Calibri"/>
                  <w:color w:val="000000"/>
                  <w:sz w:val="20"/>
                  <w:lang w:val="en-US"/>
                </w:rPr>
                <w:t>http://www.troubador.co.uk/book_info.asp?bookid=3044</w:t>
              </w:r>
            </w:hyperlink>
          </w:p>
          <w:p w:rsidR="006D75C3" w:rsidRPr="001C0374" w:rsidRDefault="006D75C3" w:rsidP="00FA4C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Calibri"/>
                <w:sz w:val="20"/>
              </w:rPr>
            </w:pPr>
            <w:r w:rsidRPr="001C0374">
              <w:rPr>
                <w:rFonts w:ascii="Calibri" w:hAnsi="Calibri" w:cs="Calibri"/>
                <w:kern w:val="1"/>
                <w:sz w:val="20"/>
                <w:shd w:val="clear" w:color="auto" w:fill="FFFFFF"/>
              </w:rPr>
              <w:t xml:space="preserve">“Teaching Practice Handbook” (Handbooks for the English Classroom), </w:t>
            </w:r>
            <w:hyperlink r:id="rId12" w:history="1">
              <w:r w:rsidRPr="001C0374">
                <w:rPr>
                  <w:rStyle w:val="a4"/>
                  <w:rFonts w:ascii="Calibri" w:hAnsi="Calibri" w:cs="Calibri"/>
                  <w:sz w:val="20"/>
                </w:rPr>
                <w:t>Roger Gower</w:t>
              </w:r>
            </w:hyperlink>
            <w:r w:rsidRPr="001C0374">
              <w:rPr>
                <w:rFonts w:ascii="Calibri" w:hAnsi="Calibri" w:cs="Calibri"/>
                <w:sz w:val="20"/>
              </w:rPr>
              <w:t>, </w:t>
            </w:r>
            <w:hyperlink r:id="rId13" w:history="1">
              <w:r w:rsidRPr="001C0374">
                <w:rPr>
                  <w:rStyle w:val="a4"/>
                  <w:rFonts w:ascii="Calibri" w:hAnsi="Calibri" w:cs="Calibri"/>
                  <w:sz w:val="20"/>
                </w:rPr>
                <w:t>Steve Walters</w:t>
              </w:r>
            </w:hyperlink>
            <w:r w:rsidRPr="001C0374">
              <w:rPr>
                <w:rFonts w:ascii="Calibri" w:hAnsi="Calibri" w:cs="Calibri"/>
                <w:sz w:val="20"/>
              </w:rPr>
              <w:t xml:space="preserve"> and </w:t>
            </w:r>
            <w:hyperlink r:id="rId14" w:history="1">
              <w:r w:rsidRPr="001C0374">
                <w:rPr>
                  <w:rStyle w:val="a4"/>
                  <w:rFonts w:ascii="Calibri" w:hAnsi="Calibri" w:cs="Calibri"/>
                  <w:sz w:val="20"/>
                </w:rPr>
                <w:t>Diane Phillips</w:t>
              </w:r>
            </w:hyperlink>
            <w:r w:rsidRPr="001C0374">
              <w:rPr>
                <w:rFonts w:ascii="Calibri" w:hAnsi="Calibri" w:cs="Calibri"/>
                <w:sz w:val="20"/>
              </w:rPr>
              <w:t>, Macmillan.</w:t>
            </w:r>
          </w:p>
        </w:tc>
      </w:tr>
    </w:tbl>
    <w:p w:rsidR="006D75C3" w:rsidRDefault="006D75C3">
      <w:pPr>
        <w:pStyle w:val="MediumShading1-Accent1"/>
        <w:pageBreakBefore/>
        <w:jc w:val="center"/>
        <w:rPr>
          <w:b/>
          <w:bCs/>
        </w:rPr>
      </w:pPr>
      <w:r>
        <w:rPr>
          <w:rStyle w:val="smalltext1"/>
          <w:rFonts w:cs="Arial"/>
          <w:b/>
          <w:sz w:val="24"/>
          <w:szCs w:val="24"/>
        </w:rPr>
        <w:lastRenderedPageBreak/>
        <w:t>Part A – Application Form</w:t>
      </w:r>
      <w:r>
        <w:rPr>
          <w:rStyle w:val="smalltext1"/>
          <w:rFonts w:cs="Arial"/>
          <w:b/>
          <w:sz w:val="24"/>
          <w:szCs w:val="24"/>
        </w:rPr>
        <w:br/>
      </w:r>
    </w:p>
    <w:p w:rsidR="006D75C3" w:rsidRDefault="006D75C3">
      <w:pPr>
        <w:pStyle w:val="MediumShading1-Accent1"/>
        <w:rPr>
          <w:b/>
          <w:bCs/>
        </w:rPr>
      </w:pPr>
      <w:r>
        <w:rPr>
          <w:b/>
          <w:bCs/>
        </w:rPr>
        <w:t>The Course</w:t>
      </w:r>
    </w:p>
    <w:p w:rsidR="006D75C3" w:rsidRDefault="006D75C3">
      <w:pPr>
        <w:pStyle w:val="MediumShading1-Accent1"/>
        <w:rPr>
          <w:b/>
          <w:bCs/>
        </w:rPr>
      </w:pPr>
    </w:p>
    <w:tbl>
      <w:tblPr>
        <w:tblW w:w="9779" w:type="dxa"/>
        <w:tblInd w:w="-10" w:type="dxa"/>
        <w:tblLayout w:type="fixed"/>
        <w:tblLook w:val="0000"/>
      </w:tblPr>
      <w:tblGrid>
        <w:gridCol w:w="4879"/>
        <w:gridCol w:w="4859"/>
        <w:gridCol w:w="41"/>
      </w:tblGrid>
      <w:tr w:rsidR="006D75C3" w:rsidTr="00FA4C3E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rPr>
                <w:bCs/>
              </w:rPr>
            </w:pPr>
            <w:r>
              <w:rPr>
                <w:bCs/>
              </w:rPr>
              <w:t>Dates of the course you are applying for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Pr="00B73F8E" w:rsidRDefault="006D75C3" w:rsidP="004F2D9B">
            <w:pPr>
              <w:pStyle w:val="MediumShading1-Accent1"/>
              <w:snapToGrid w:val="0"/>
              <w:rPr>
                <w:bCs/>
                <w:lang w:val="en-US"/>
              </w:rPr>
            </w:pPr>
          </w:p>
        </w:tc>
      </w:tr>
      <w:tr w:rsidR="00FA4C3E" w:rsidTr="00FA4C3E">
        <w:trPr>
          <w:gridAfter w:val="1"/>
          <w:wAfter w:w="36" w:type="dxa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C3E" w:rsidRDefault="00FA4C3E" w:rsidP="001C0374">
            <w:pPr>
              <w:pStyle w:val="af9"/>
              <w:rPr>
                <w:bCs/>
              </w:rPr>
            </w:pPr>
            <w:r>
              <w:rPr>
                <w:bCs/>
              </w:rPr>
              <w:t>Preferred interview date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C3E" w:rsidRDefault="00FA4C3E" w:rsidP="001C0374">
            <w:pPr>
              <w:pStyle w:val="af9"/>
              <w:snapToGrid w:val="0"/>
              <w:rPr>
                <w:bCs/>
              </w:rPr>
            </w:pPr>
          </w:p>
        </w:tc>
      </w:tr>
      <w:tr w:rsidR="006D75C3" w:rsidTr="00FA4C3E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rPr>
                <w:bCs/>
              </w:rPr>
            </w:pPr>
            <w:r>
              <w:rPr>
                <w:bCs/>
              </w:rPr>
              <w:t>Date of application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  <w:rPr>
                <w:bCs/>
              </w:rPr>
            </w:pPr>
          </w:p>
        </w:tc>
      </w:tr>
    </w:tbl>
    <w:p w:rsidR="006D75C3" w:rsidRDefault="006D75C3">
      <w:pPr>
        <w:pStyle w:val="Jim"/>
        <w:tabs>
          <w:tab w:val="left" w:pos="567"/>
        </w:tabs>
        <w:rPr>
          <w:rFonts w:ascii="Arial" w:hAnsi="Arial" w:cs="Arial"/>
          <w:bCs/>
          <w:sz w:val="22"/>
          <w:szCs w:val="22"/>
          <w:lang w:val="en-GB"/>
        </w:rPr>
      </w:pPr>
    </w:p>
    <w:p w:rsidR="006D75C3" w:rsidRDefault="006D75C3">
      <w:pPr>
        <w:pStyle w:val="Jim"/>
        <w:tabs>
          <w:tab w:val="left" w:pos="567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Personal Information</w:t>
      </w:r>
      <w:r>
        <w:rPr>
          <w:rFonts w:ascii="Arial" w:hAnsi="Arial" w:cs="Arial"/>
          <w:b/>
          <w:sz w:val="22"/>
          <w:szCs w:val="22"/>
          <w:lang w:val="en-GB"/>
        </w:rPr>
        <w:br/>
      </w:r>
    </w:p>
    <w:tbl>
      <w:tblPr>
        <w:tblW w:w="0" w:type="auto"/>
        <w:tblInd w:w="-10" w:type="dxa"/>
        <w:tblLayout w:type="fixed"/>
        <w:tblLook w:val="0000"/>
      </w:tblPr>
      <w:tblGrid>
        <w:gridCol w:w="4928"/>
        <w:gridCol w:w="4839"/>
      </w:tblGrid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Title (Mr / Mrs / Ms / etc.)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Your full name (as you would wish it to appear on a formal certificate)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name you prefer to be known by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BBC" w:rsidRPr="00B73F8E" w:rsidRDefault="00BB1BBC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Skype address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Permanent address (with post code)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9A" w:rsidRDefault="0064309A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Current address (if different)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 number (with international codes)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 number (with international codes)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 occupation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 you have any dietary, health or other special needs (include any information which you feel might affect your performance on the course bearing in mind it is of a stressful nature)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Next of kin name and emergency contact details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75C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 did you find out about our courses?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Jim"/>
              <w:tabs>
                <w:tab w:val="left" w:pos="567"/>
              </w:tabs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D75C3" w:rsidRDefault="006D75C3">
      <w:pPr>
        <w:pStyle w:val="Jim"/>
        <w:tabs>
          <w:tab w:val="left" w:pos="567"/>
        </w:tabs>
        <w:rPr>
          <w:rFonts w:ascii="Arial" w:hAnsi="Arial" w:cs="Arial"/>
          <w:sz w:val="22"/>
          <w:szCs w:val="22"/>
          <w:lang w:val="en-GB"/>
        </w:rPr>
      </w:pPr>
    </w:p>
    <w:p w:rsidR="006D75C3" w:rsidRDefault="006D75C3">
      <w:pPr>
        <w:pStyle w:val="MediumShading1-Accent1"/>
        <w:rPr>
          <w:bCs/>
        </w:rPr>
      </w:pPr>
      <w:r>
        <w:rPr>
          <w:b/>
          <w:bCs/>
          <w:lang w:val="ru-RU"/>
        </w:rPr>
        <w:t>Languages</w:t>
      </w:r>
    </w:p>
    <w:p w:rsidR="006D75C3" w:rsidRDefault="006D75C3">
      <w:pPr>
        <w:pStyle w:val="MediumShading1-Accent1"/>
        <w:rPr>
          <w:bCs/>
        </w:rPr>
      </w:pPr>
    </w:p>
    <w:p w:rsidR="006D75C3" w:rsidRDefault="006D75C3">
      <w:pPr>
        <w:pStyle w:val="MediumShading1-Accent1"/>
        <w:rPr>
          <w:bCs/>
        </w:rPr>
      </w:pPr>
      <w:r>
        <w:rPr>
          <w:bCs/>
        </w:rPr>
        <w:t>In the boxes below, please list the languages you speak in order of proficiency, starting with your native / mother tongue:</w:t>
      </w:r>
    </w:p>
    <w:p w:rsidR="006D75C3" w:rsidRDefault="006D75C3">
      <w:pPr>
        <w:pStyle w:val="MediumShading1-Accent1"/>
        <w:rPr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6269"/>
      </w:tblGrid>
      <w:tr w:rsidR="006D75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</w:pPr>
            <w:r>
              <w:t>Languages spoken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</w:pPr>
          </w:p>
        </w:tc>
      </w:tr>
      <w:tr w:rsidR="006D75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B861E7" w:rsidP="00B861E7">
            <w:pPr>
              <w:pStyle w:val="MediumShading1-Accent1"/>
              <w:snapToGrid w:val="0"/>
            </w:pPr>
            <w:r>
              <w:t>Ukranian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</w:pPr>
          </w:p>
        </w:tc>
      </w:tr>
      <w:tr w:rsidR="006D75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40B72">
            <w:pPr>
              <w:pStyle w:val="MediumShading1-Accent1"/>
              <w:snapToGrid w:val="0"/>
            </w:pPr>
            <w:r>
              <w:t>English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</w:pPr>
          </w:p>
        </w:tc>
      </w:tr>
      <w:tr w:rsidR="006D75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B861E7">
            <w:pPr>
              <w:pStyle w:val="MediumShading1-Accent1"/>
              <w:snapToGrid w:val="0"/>
            </w:pPr>
            <w:r>
              <w:t>Russian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</w:pPr>
          </w:p>
        </w:tc>
      </w:tr>
      <w:tr w:rsidR="006D75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B861E7">
            <w:pPr>
              <w:pStyle w:val="MediumShading1-Accent1"/>
              <w:snapToGrid w:val="0"/>
            </w:pPr>
            <w:r>
              <w:t>German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</w:pPr>
          </w:p>
        </w:tc>
      </w:tr>
      <w:tr w:rsidR="006D75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B861E7">
            <w:pPr>
              <w:pStyle w:val="MediumShading1-Accent1"/>
              <w:snapToGrid w:val="0"/>
            </w:pPr>
            <w:r>
              <w:t>Italian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</w:pPr>
          </w:p>
        </w:tc>
      </w:tr>
      <w:tr w:rsidR="006D75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</w:pPr>
          </w:p>
        </w:tc>
      </w:tr>
      <w:tr w:rsidR="006D75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</w:pPr>
          </w:p>
        </w:tc>
      </w:tr>
    </w:tbl>
    <w:p w:rsidR="006D75C3" w:rsidRDefault="006D75C3">
      <w:pPr>
        <w:pStyle w:val="MediumShading1-Accent1"/>
        <w:rPr>
          <w:b/>
          <w:bCs/>
          <w:color w:val="333333"/>
        </w:rPr>
      </w:pPr>
    </w:p>
    <w:p w:rsidR="006D75C3" w:rsidRDefault="006D75C3">
      <w:pPr>
        <w:pStyle w:val="MediumShading1-Accent1"/>
        <w:rPr>
          <w:bCs/>
        </w:rPr>
      </w:pPr>
      <w:r>
        <w:rPr>
          <w:bCs/>
        </w:rPr>
        <w:t>Based on your language learning experiences, good or bad, what factors do you believe lead to successful learning and/or w</w:t>
      </w:r>
      <w:r w:rsidR="0062426A">
        <w:rPr>
          <w:bCs/>
        </w:rPr>
        <w:t>hich lead to a lack of success?</w:t>
      </w:r>
    </w:p>
    <w:tbl>
      <w:tblPr>
        <w:tblW w:w="0" w:type="auto"/>
        <w:tblInd w:w="-10" w:type="dxa"/>
        <w:tblLayout w:type="fixed"/>
        <w:tblLook w:val="0000"/>
      </w:tblPr>
      <w:tblGrid>
        <w:gridCol w:w="9779"/>
      </w:tblGrid>
      <w:tr w:rsidR="006D75C3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  <w:rPr>
                <w:bCs/>
                <w:lang w:val="en-US"/>
              </w:rPr>
            </w:pPr>
          </w:p>
        </w:tc>
      </w:tr>
    </w:tbl>
    <w:p w:rsidR="006D75C3" w:rsidRDefault="006D75C3">
      <w:pPr>
        <w:pStyle w:val="MediumShading1-Accent1"/>
        <w:rPr>
          <w:bCs/>
        </w:rPr>
      </w:pPr>
    </w:p>
    <w:p w:rsidR="004F2D9B" w:rsidRDefault="004F2D9B">
      <w:pPr>
        <w:pStyle w:val="MediumShading1-Accent1"/>
        <w:rPr>
          <w:bCs/>
        </w:rPr>
      </w:pPr>
    </w:p>
    <w:p w:rsidR="004F2D9B" w:rsidRDefault="004F2D9B">
      <w:pPr>
        <w:pStyle w:val="MediumShading1-Accent1"/>
        <w:rPr>
          <w:bCs/>
        </w:rPr>
      </w:pPr>
    </w:p>
    <w:p w:rsidR="004F2D9B" w:rsidRDefault="004F2D9B">
      <w:pPr>
        <w:pStyle w:val="MediumShading1-Accent1"/>
        <w:rPr>
          <w:bCs/>
        </w:rPr>
      </w:pPr>
    </w:p>
    <w:p w:rsidR="004F2D9B" w:rsidRDefault="004F2D9B">
      <w:pPr>
        <w:pStyle w:val="MediumShading1-Accent1"/>
        <w:rPr>
          <w:bCs/>
        </w:rPr>
      </w:pPr>
    </w:p>
    <w:p w:rsidR="004F2D9B" w:rsidRDefault="004F2D9B">
      <w:pPr>
        <w:pStyle w:val="MediumShading1-Accent1"/>
        <w:rPr>
          <w:bCs/>
        </w:rPr>
      </w:pPr>
    </w:p>
    <w:p w:rsidR="004F2D9B" w:rsidRDefault="004F2D9B">
      <w:pPr>
        <w:pStyle w:val="MediumShading1-Accent1"/>
        <w:rPr>
          <w:bCs/>
        </w:rPr>
      </w:pPr>
    </w:p>
    <w:p w:rsidR="006D75C3" w:rsidRDefault="006D75C3">
      <w:pPr>
        <w:pStyle w:val="MediumShading1-Accent1"/>
        <w:rPr>
          <w:b/>
        </w:rPr>
      </w:pPr>
      <w:r>
        <w:rPr>
          <w:b/>
        </w:rPr>
        <w:lastRenderedPageBreak/>
        <w:t>Education</w:t>
      </w:r>
    </w:p>
    <w:p w:rsidR="006D75C3" w:rsidRDefault="006D75C3">
      <w:pPr>
        <w:pStyle w:val="MediumShading1-Accent1"/>
        <w:rPr>
          <w:b/>
        </w:rPr>
      </w:pPr>
    </w:p>
    <w:p w:rsidR="006D75C3" w:rsidRDefault="006D75C3">
      <w:pPr>
        <w:pStyle w:val="MediumShading1-Accent1"/>
      </w:pPr>
      <w:r>
        <w:t>Please state where you have studied, the subjects and the awards achieved, where applicable.  Please start with the most recent and work backwards to the age of 17.</w:t>
      </w:r>
    </w:p>
    <w:p w:rsidR="006D75C3" w:rsidRDefault="006D75C3">
      <w:pPr>
        <w:pStyle w:val="MediumShading1-Accent1"/>
      </w:pPr>
    </w:p>
    <w:tbl>
      <w:tblPr>
        <w:tblW w:w="9779" w:type="dxa"/>
        <w:tblInd w:w="-10" w:type="dxa"/>
        <w:tblLayout w:type="fixed"/>
        <w:tblLook w:val="0000"/>
      </w:tblPr>
      <w:tblGrid>
        <w:gridCol w:w="2943"/>
        <w:gridCol w:w="2977"/>
        <w:gridCol w:w="3859"/>
      </w:tblGrid>
      <w:tr w:rsidR="006D75C3" w:rsidTr="00385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rPr>
                <w:b/>
              </w:rPr>
            </w:pPr>
            <w:r>
              <w:rPr>
                <w:b/>
              </w:rPr>
              <w:t>Level of study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rPr>
                <w:b/>
              </w:rPr>
            </w:pPr>
            <w:r>
              <w:rPr>
                <w:b/>
              </w:rPr>
              <w:t>Place of study and dates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</w:pPr>
            <w:r>
              <w:rPr>
                <w:b/>
              </w:rPr>
              <w:t>Subjects and awards</w:t>
            </w:r>
          </w:p>
        </w:tc>
      </w:tr>
      <w:tr w:rsidR="007659E3" w:rsidTr="00385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E3" w:rsidRPr="00206A06" w:rsidRDefault="007659E3" w:rsidP="007659E3">
            <w:pPr>
              <w:pStyle w:val="MediumShading1-Accent1"/>
              <w:snapToGrid w:val="0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E3" w:rsidRPr="00206A06" w:rsidRDefault="007659E3">
            <w:pPr>
              <w:pStyle w:val="MediumShading1-Accent1"/>
              <w:snapToGrid w:val="0"/>
              <w:rPr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E3" w:rsidRPr="00206A06" w:rsidRDefault="007659E3">
            <w:pPr>
              <w:pStyle w:val="MediumShading1-Accent1"/>
              <w:snapToGrid w:val="0"/>
              <w:rPr>
                <w:lang w:val="en-US"/>
              </w:rPr>
            </w:pPr>
          </w:p>
        </w:tc>
      </w:tr>
      <w:tr w:rsidR="006D75C3" w:rsidTr="00385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Pr="00206A06" w:rsidRDefault="006D75C3">
            <w:pPr>
              <w:pStyle w:val="MediumShading1-Accent1"/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Pr="00206A06" w:rsidRDefault="006D75C3">
            <w:pPr>
              <w:pStyle w:val="MediumShading1-Accent1"/>
              <w:snapToGrid w:val="0"/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Pr="00206A06" w:rsidRDefault="006D75C3">
            <w:pPr>
              <w:pStyle w:val="MediumShading1-Accent1"/>
              <w:snapToGrid w:val="0"/>
            </w:pPr>
          </w:p>
        </w:tc>
      </w:tr>
      <w:tr w:rsidR="006D75C3" w:rsidTr="00385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Pr="00206A06" w:rsidRDefault="006D75C3">
            <w:pPr>
              <w:pStyle w:val="MediumShading1-Accent1"/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Pr="00206A06" w:rsidRDefault="006D75C3">
            <w:pPr>
              <w:pStyle w:val="MediumShading1-Accent1"/>
              <w:snapToGrid w:val="0"/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Pr="00206A06" w:rsidRDefault="006D75C3">
            <w:pPr>
              <w:pStyle w:val="MediumShading1-Accent1"/>
              <w:snapToGrid w:val="0"/>
            </w:pPr>
          </w:p>
        </w:tc>
      </w:tr>
      <w:tr w:rsidR="006D75C3" w:rsidTr="00385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Pr="00206A06" w:rsidRDefault="006D75C3">
            <w:pPr>
              <w:pStyle w:val="MediumShading1-Accent1"/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Pr="00206A06" w:rsidRDefault="006D75C3">
            <w:pPr>
              <w:pStyle w:val="MediumShading1-Accent1"/>
              <w:snapToGrid w:val="0"/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Pr="00206A06" w:rsidRDefault="006D75C3">
            <w:pPr>
              <w:pStyle w:val="MediumShading1-Accent1"/>
              <w:snapToGrid w:val="0"/>
            </w:pPr>
          </w:p>
        </w:tc>
      </w:tr>
      <w:tr w:rsidR="007659E3" w:rsidTr="00385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E3" w:rsidRPr="00206A06" w:rsidRDefault="007659E3">
            <w:pPr>
              <w:pStyle w:val="MediumShading1-Accent1"/>
              <w:snapToGrid w:val="0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E3" w:rsidRPr="00206A06" w:rsidRDefault="007659E3">
            <w:pPr>
              <w:pStyle w:val="MediumShading1-Accent1"/>
              <w:snapToGrid w:val="0"/>
              <w:rPr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E3" w:rsidRPr="00206A06" w:rsidRDefault="007659E3">
            <w:pPr>
              <w:pStyle w:val="MediumShading1-Accent1"/>
              <w:snapToGrid w:val="0"/>
              <w:rPr>
                <w:lang w:val="en-US"/>
              </w:rPr>
            </w:pPr>
          </w:p>
        </w:tc>
      </w:tr>
      <w:tr w:rsidR="007659E3" w:rsidTr="00385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E3" w:rsidRPr="00206A06" w:rsidRDefault="007659E3">
            <w:pPr>
              <w:pStyle w:val="MediumShading1-Accent1"/>
              <w:snapToGrid w:val="0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E3" w:rsidRPr="00206A06" w:rsidRDefault="007659E3">
            <w:pPr>
              <w:pStyle w:val="MediumShading1-Accent1"/>
              <w:snapToGrid w:val="0"/>
              <w:rPr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E3" w:rsidRPr="00206A06" w:rsidRDefault="007659E3">
            <w:pPr>
              <w:pStyle w:val="MediumShading1-Accent1"/>
              <w:snapToGrid w:val="0"/>
              <w:rPr>
                <w:lang w:val="en-US"/>
              </w:rPr>
            </w:pPr>
          </w:p>
        </w:tc>
      </w:tr>
    </w:tbl>
    <w:p w:rsidR="006D75C3" w:rsidRDefault="006D75C3">
      <w:pPr>
        <w:pStyle w:val="MediumShading1-Accent1"/>
      </w:pPr>
    </w:p>
    <w:p w:rsidR="006D75C3" w:rsidRDefault="006D75C3">
      <w:pPr>
        <w:pStyle w:val="MediumShading1-Accent1"/>
      </w:pPr>
      <w:r>
        <w:rPr>
          <w:b/>
        </w:rPr>
        <w:t>Teacher Training and Experience</w:t>
      </w:r>
      <w:r>
        <w:br/>
      </w:r>
    </w:p>
    <w:tbl>
      <w:tblPr>
        <w:tblW w:w="0" w:type="auto"/>
        <w:tblInd w:w="-10" w:type="dxa"/>
        <w:tblLayout w:type="fixed"/>
        <w:tblLook w:val="0000"/>
      </w:tblPr>
      <w:tblGrid>
        <w:gridCol w:w="4879"/>
        <w:gridCol w:w="4900"/>
      </w:tblGrid>
      <w:tr w:rsidR="006D75C3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416" w:rsidRDefault="00C60416">
            <w:pPr>
              <w:pStyle w:val="MediumShading1-Accent1"/>
              <w:snapToGrid w:val="0"/>
            </w:pPr>
          </w:p>
        </w:tc>
      </w:tr>
      <w:tr w:rsidR="006D75C3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</w:pPr>
          </w:p>
        </w:tc>
      </w:tr>
      <w:tr w:rsidR="006D75C3">
        <w:trPr>
          <w:trHeight w:val="467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 w:rsidP="00051340">
            <w:pPr>
              <w:pStyle w:val="MediumShading1-Accent1"/>
              <w:snapToGrid w:val="0"/>
            </w:pPr>
          </w:p>
        </w:tc>
      </w:tr>
      <w:tr w:rsidR="006D75C3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</w:pPr>
          </w:p>
        </w:tc>
      </w:tr>
      <w:tr w:rsidR="006D75C3">
        <w:trPr>
          <w:trHeight w:val="467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</w:pPr>
          </w:p>
        </w:tc>
      </w:tr>
    </w:tbl>
    <w:p w:rsidR="006D75C3" w:rsidRDefault="006D75C3">
      <w:pPr>
        <w:pStyle w:val="MediumShading1-Accent1"/>
      </w:pPr>
    </w:p>
    <w:p w:rsidR="006D75C3" w:rsidRDefault="006D75C3">
      <w:pPr>
        <w:pStyle w:val="MediumShading1-Accent1"/>
      </w:pPr>
      <w:r>
        <w:rPr>
          <w:b/>
        </w:rPr>
        <w:t>Work Experience</w:t>
      </w:r>
    </w:p>
    <w:p w:rsidR="006D75C3" w:rsidRDefault="006D75C3">
      <w:pPr>
        <w:pStyle w:val="MediumShading1-Accent1"/>
      </w:pPr>
    </w:p>
    <w:tbl>
      <w:tblPr>
        <w:tblW w:w="0" w:type="auto"/>
        <w:tblInd w:w="-10" w:type="dxa"/>
        <w:tblLayout w:type="fixed"/>
        <w:tblLook w:val="0000"/>
      </w:tblPr>
      <w:tblGrid>
        <w:gridCol w:w="4879"/>
        <w:gridCol w:w="4900"/>
      </w:tblGrid>
      <w:tr w:rsidR="006D75C3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A8" w:rsidRDefault="004C59A8" w:rsidP="004F2D9B">
            <w:pPr>
              <w:pStyle w:val="MediumShading1-Accent1"/>
              <w:tabs>
                <w:tab w:val="left" w:pos="376"/>
              </w:tabs>
              <w:snapToGrid w:val="0"/>
            </w:pPr>
          </w:p>
        </w:tc>
      </w:tr>
      <w:tr w:rsidR="006D75C3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416" w:rsidRDefault="00C60416">
            <w:pPr>
              <w:pStyle w:val="MediumShading1-Accent1"/>
              <w:snapToGrid w:val="0"/>
            </w:pPr>
          </w:p>
        </w:tc>
      </w:tr>
    </w:tbl>
    <w:p w:rsidR="006D75C3" w:rsidRDefault="006D75C3">
      <w:pPr>
        <w:pStyle w:val="MediumShading1-Accent1"/>
      </w:pPr>
    </w:p>
    <w:p w:rsidR="006D75C3" w:rsidRDefault="006D75C3">
      <w:pPr>
        <w:pStyle w:val="MediumShading1-Accent1"/>
      </w:pPr>
      <w:r>
        <w:rPr>
          <w:b/>
        </w:rPr>
        <w:t>Other Details</w:t>
      </w:r>
    </w:p>
    <w:p w:rsidR="006D75C3" w:rsidRDefault="006D75C3">
      <w:pPr>
        <w:pStyle w:val="MediumShading1-Accent1"/>
      </w:pPr>
    </w:p>
    <w:tbl>
      <w:tblPr>
        <w:tblW w:w="0" w:type="auto"/>
        <w:tblInd w:w="-10" w:type="dxa"/>
        <w:tblLayout w:type="fixed"/>
        <w:tblLook w:val="0000"/>
      </w:tblPr>
      <w:tblGrid>
        <w:gridCol w:w="4879"/>
        <w:gridCol w:w="4900"/>
      </w:tblGrid>
      <w:tr w:rsidR="006D75C3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</w:pPr>
          </w:p>
        </w:tc>
      </w:tr>
      <w:tr w:rsidR="006D75C3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C3" w:rsidRDefault="006D75C3">
            <w:pPr>
              <w:pStyle w:val="MediumShading1-Accent1"/>
              <w:snapToGrid w:val="0"/>
            </w:pPr>
          </w:p>
        </w:tc>
      </w:tr>
    </w:tbl>
    <w:p w:rsidR="006D75C3" w:rsidRDefault="006D75C3">
      <w:pPr>
        <w:pStyle w:val="MediumShading1-Accent1"/>
      </w:pPr>
    </w:p>
    <w:p w:rsidR="00FA4C3E" w:rsidRDefault="00FA4C3E" w:rsidP="00FA4C3E">
      <w:pPr>
        <w:pStyle w:val="af9"/>
      </w:pPr>
      <w:r>
        <w:rPr>
          <w:b/>
        </w:rPr>
        <w:t>In submitting this form, I declare that all information provided is complete, accurate and truthful.</w:t>
      </w:r>
    </w:p>
    <w:p w:rsidR="00FA4C3E" w:rsidRDefault="00FA4C3E" w:rsidP="00FA4C3E">
      <w:pPr>
        <w:pStyle w:val="af9"/>
      </w:pPr>
    </w:p>
    <w:p w:rsidR="00FA4C3E" w:rsidRDefault="00FA4C3E" w:rsidP="00FA4C3E">
      <w:pPr>
        <w:pStyle w:val="af9"/>
        <w:rPr>
          <w:b/>
          <w:bCs/>
        </w:rPr>
      </w:pPr>
      <w:r>
        <w:rPr>
          <w:b/>
        </w:rPr>
        <w:t>Name</w:t>
      </w:r>
      <w:r>
        <w:t xml:space="preserve">: </w:t>
      </w:r>
    </w:p>
    <w:p w:rsidR="00FA4C3E" w:rsidRDefault="00FA4C3E" w:rsidP="00FA4C3E">
      <w:pPr>
        <w:pStyle w:val="af9"/>
        <w:rPr>
          <w:b/>
          <w:bCs/>
        </w:rPr>
      </w:pPr>
    </w:p>
    <w:p w:rsidR="000614AB" w:rsidRPr="00051340" w:rsidRDefault="00FA4C3E" w:rsidP="00051340">
      <w:pPr>
        <w:pStyle w:val="af9"/>
        <w:rPr>
          <w:rFonts w:ascii="Verdana" w:hAnsi="Verdana"/>
          <w:b/>
          <w:sz w:val="24"/>
          <w:szCs w:val="24"/>
        </w:rPr>
      </w:pPr>
      <w:r>
        <w:rPr>
          <w:b/>
          <w:bCs/>
        </w:rPr>
        <w:t>Date</w:t>
      </w:r>
      <w:r>
        <w:rPr>
          <w:bCs/>
        </w:rPr>
        <w:t xml:space="preserve">: </w:t>
      </w:r>
    </w:p>
    <w:p w:rsidR="00584DB5" w:rsidRDefault="00584DB5" w:rsidP="00584DB5">
      <w:pPr>
        <w:pStyle w:val="af9"/>
        <w:pageBreakBefore/>
        <w:jc w:val="center"/>
      </w:pPr>
      <w:r>
        <w:rPr>
          <w:rStyle w:val="smalltext1"/>
          <w:rFonts w:cs="Arial"/>
          <w:b/>
          <w:sz w:val="24"/>
          <w:szCs w:val="24"/>
        </w:rPr>
        <w:lastRenderedPageBreak/>
        <w:t>Part B –Interview Task</w:t>
      </w:r>
      <w:r>
        <w:rPr>
          <w:b/>
          <w:sz w:val="24"/>
          <w:szCs w:val="24"/>
        </w:rPr>
        <w:br/>
      </w:r>
    </w:p>
    <w:p w:rsidR="00584DB5" w:rsidRDefault="00584DB5" w:rsidP="00584DB5">
      <w:pPr>
        <w:pStyle w:val="af9"/>
      </w:pPr>
      <w:r>
        <w:t>Please complete the following task carefully as it is one of the factors we take into consideration when making a decision about your application.  Pease note that it is not only permissible but actively encouraged to refer to a grammar book and a dictionary in preparing your answers.</w:t>
      </w:r>
      <w:r>
        <w:br/>
      </w:r>
      <w:r>
        <w:br/>
        <w:t>Bear in mind that your explanations should reflect what you might say in a classroom to students and so should not be over-complicated.</w:t>
      </w:r>
    </w:p>
    <w:p w:rsidR="00584DB5" w:rsidRDefault="00584DB5" w:rsidP="00584DB5">
      <w:pPr>
        <w:pStyle w:val="af9"/>
      </w:pPr>
    </w:p>
    <w:p w:rsidR="00584DB5" w:rsidRDefault="00584DB5" w:rsidP="00584DB5">
      <w:pPr>
        <w:pStyle w:val="af9"/>
      </w:pPr>
      <w:r>
        <w:rPr>
          <w:b/>
        </w:rPr>
        <w:t>Part One – Grammar – 10 minutes</w:t>
      </w:r>
    </w:p>
    <w:p w:rsidR="00584DB5" w:rsidRDefault="00584DB5" w:rsidP="00584DB5">
      <w:pPr>
        <w:pStyle w:val="af9"/>
      </w:pPr>
      <w:r>
        <w:br/>
        <w:t>For each of the following sentences:</w:t>
      </w:r>
      <w:r>
        <w:br/>
        <w:t xml:space="preserve">1. Correct the error, which is </w:t>
      </w:r>
      <w:r>
        <w:rPr>
          <w:color w:val="0000FF"/>
          <w:u w:val="single"/>
        </w:rPr>
        <w:t>highlighted</w:t>
      </w:r>
      <w:r>
        <w:t>. Write the corrected sentence as done in the example.</w:t>
      </w:r>
    </w:p>
    <w:p w:rsidR="00584DB5" w:rsidRDefault="00584DB5" w:rsidP="00584DB5">
      <w:pPr>
        <w:pStyle w:val="af9"/>
      </w:pPr>
      <w:r>
        <w:t>2. Explain, as simply as possible, why the corrected version is more appropriate.</w:t>
      </w:r>
      <w:r>
        <w:br/>
        <w:t>          </w:t>
      </w:r>
      <w:r>
        <w:br/>
      </w:r>
      <w:r>
        <w:rPr>
          <w:i/>
        </w:rPr>
        <w:t>Example:</w:t>
      </w:r>
    </w:p>
    <w:tbl>
      <w:tblPr>
        <w:tblW w:w="0" w:type="auto"/>
        <w:tblInd w:w="-5" w:type="dxa"/>
        <w:tblLayout w:type="fixed"/>
        <w:tblLook w:val="0000"/>
      </w:tblPr>
      <w:tblGrid>
        <w:gridCol w:w="3085"/>
        <w:gridCol w:w="7098"/>
      </w:tblGrid>
      <w:tr w:rsidR="00584DB5" w:rsidTr="001C03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4DB5" w:rsidRDefault="00584DB5" w:rsidP="001C0374">
            <w:pPr>
              <w:pStyle w:val="af9"/>
            </w:pPr>
            <w:r>
              <w:t>Incorrect sentence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DB5" w:rsidRDefault="00584DB5" w:rsidP="001C0374">
            <w:pPr>
              <w:pStyle w:val="af9"/>
            </w:pPr>
            <w:r>
              <w:t xml:space="preserve">I </w:t>
            </w:r>
            <w:r>
              <w:rPr>
                <w:b/>
                <w:u w:val="single"/>
              </w:rPr>
              <w:t>read</w:t>
            </w:r>
            <w:r>
              <w:t xml:space="preserve"> a book at the moment.</w:t>
            </w:r>
          </w:p>
        </w:tc>
      </w:tr>
      <w:tr w:rsidR="00584DB5" w:rsidTr="001C03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4DB5" w:rsidRDefault="00584DB5" w:rsidP="001C0374">
            <w:pPr>
              <w:pStyle w:val="af9"/>
              <w:rPr>
                <w:i/>
              </w:rPr>
            </w:pPr>
            <w:r>
              <w:t>Why is this incorrect?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DB5" w:rsidRDefault="00584DB5" w:rsidP="001C0374">
            <w:pPr>
              <w:pStyle w:val="af9"/>
            </w:pPr>
            <w:r>
              <w:rPr>
                <w:i/>
              </w:rPr>
              <w:t>Because the present simple does not refer to what you are doing at the moment of speaking but, for example, to habits.  “I read a book every month” would be correct.</w:t>
            </w:r>
          </w:p>
        </w:tc>
      </w:tr>
      <w:tr w:rsidR="00584DB5" w:rsidTr="001C03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4DB5" w:rsidRDefault="00584DB5" w:rsidP="001C0374">
            <w:pPr>
              <w:pStyle w:val="af9"/>
              <w:rPr>
                <w:i/>
              </w:rPr>
            </w:pPr>
            <w:r>
              <w:t>Corrected sentence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DB5" w:rsidRDefault="00584DB5" w:rsidP="001C0374">
            <w:pPr>
              <w:pStyle w:val="af9"/>
            </w:pPr>
            <w:r>
              <w:rPr>
                <w:i/>
              </w:rPr>
              <w:t>I’m reading a book at the moment.</w:t>
            </w:r>
          </w:p>
        </w:tc>
      </w:tr>
      <w:tr w:rsidR="00584DB5" w:rsidTr="001C03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4DB5" w:rsidRDefault="00584DB5" w:rsidP="001C0374">
            <w:pPr>
              <w:pStyle w:val="af9"/>
              <w:rPr>
                <w:i/>
              </w:rPr>
            </w:pPr>
            <w:r>
              <w:t>Why is the sentence correct?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DB5" w:rsidRDefault="00584DB5" w:rsidP="001C0374">
            <w:pPr>
              <w:pStyle w:val="af9"/>
            </w:pPr>
            <w:r>
              <w:rPr>
                <w:i/>
              </w:rPr>
              <w:t>We use the present continuous to express the idea of an action taking place at or around the moment of speaking.</w:t>
            </w:r>
          </w:p>
        </w:tc>
      </w:tr>
    </w:tbl>
    <w:p w:rsidR="00584DB5" w:rsidRDefault="00584DB5" w:rsidP="00584DB5">
      <w:pPr>
        <w:pStyle w:val="af9"/>
      </w:pPr>
      <w:r>
        <w:br/>
      </w:r>
      <w:r>
        <w:rPr>
          <w:b/>
        </w:rPr>
        <w:t>1.1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5"/>
        <w:gridCol w:w="6705"/>
        <w:gridCol w:w="483"/>
        <w:gridCol w:w="10"/>
      </w:tblGrid>
      <w:tr w:rsidR="00584DB5" w:rsidTr="001C0374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</w:pPr>
            <w:r>
              <w:t>Incorrect sentence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</w:pPr>
            <w:r>
              <w:t>I</w:t>
            </w:r>
            <w:r>
              <w:rPr>
                <w:b/>
                <w:u w:val="single"/>
              </w:rPr>
              <w:t>’m going</w:t>
            </w:r>
            <w:r>
              <w:t xml:space="preserve"> to the cinema at least once a week.</w:t>
            </w:r>
          </w:p>
        </w:tc>
        <w:tc>
          <w:tcPr>
            <w:tcW w:w="4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snapToGrid w:val="0"/>
            </w:pPr>
          </w:p>
        </w:tc>
      </w:tr>
      <w:tr w:rsidR="00584DB5" w:rsidTr="001C0374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</w:pPr>
            <w:r>
              <w:t>Why is this incorrect?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snapToGrid w:val="0"/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snapToGrid w:val="0"/>
            </w:pPr>
          </w:p>
        </w:tc>
      </w:tr>
      <w:tr w:rsidR="00584DB5" w:rsidTr="001C0374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</w:pPr>
            <w:r>
              <w:t>Corrected sentence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snapToGrid w:val="0"/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snapToGrid w:val="0"/>
            </w:pPr>
          </w:p>
        </w:tc>
      </w:tr>
      <w:tr w:rsidR="00584DB5" w:rsidTr="001C0374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</w:pPr>
            <w:r>
              <w:t>Why is the sentence correct?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snapToGrid w:val="0"/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snapToGrid w:val="0"/>
            </w:pPr>
          </w:p>
        </w:tc>
      </w:tr>
      <w:tr w:rsidR="00584DB5" w:rsidTr="001C0374">
        <w:tblPrEx>
          <w:tblCellMar>
            <w:left w:w="134" w:type="dxa"/>
            <w:right w:w="134" w:type="dxa"/>
          </w:tblCellMar>
        </w:tblPrEx>
        <w:trPr>
          <w:gridAfter w:val="1"/>
          <w:wAfter w:w="10" w:type="dxa"/>
        </w:trPr>
        <w:tc>
          <w:tcPr>
            <w:tcW w:w="10230" w:type="dxa"/>
            <w:gridSpan w:val="2"/>
            <w:shd w:val="clear" w:color="auto" w:fill="auto"/>
          </w:tcPr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</w:pPr>
            <w:r>
              <w:rPr>
                <w:b/>
              </w:rPr>
              <w:t>1.2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370"/>
              <w:gridCol w:w="6713"/>
            </w:tblGrid>
            <w:tr w:rsidR="00584DB5" w:rsidTr="001C0374">
              <w:tc>
                <w:tcPr>
                  <w:tcW w:w="3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</w:pPr>
                  <w:r>
                    <w:t>Incorrect sentence</w:t>
                  </w:r>
                </w:p>
              </w:tc>
              <w:tc>
                <w:tcPr>
                  <w:tcW w:w="6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</w:pPr>
                  <w:r>
                    <w:t xml:space="preserve">I </w:t>
                  </w:r>
                  <w:r>
                    <w:rPr>
                      <w:b/>
                      <w:u w:val="single"/>
                    </w:rPr>
                    <w:t>used to see</w:t>
                  </w:r>
                  <w:r>
                    <w:t xml:space="preserve"> that film for the first time two years ago.</w:t>
                  </w:r>
                </w:p>
              </w:tc>
            </w:tr>
            <w:tr w:rsidR="00584DB5" w:rsidTr="001C0374">
              <w:tc>
                <w:tcPr>
                  <w:tcW w:w="3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</w:pPr>
                  <w:r>
                    <w:t>Why is this incorrect?</w:t>
                  </w:r>
                </w:p>
              </w:tc>
              <w:tc>
                <w:tcPr>
                  <w:tcW w:w="6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  <w:tr w:rsidR="00584DB5" w:rsidTr="001C0374">
              <w:tc>
                <w:tcPr>
                  <w:tcW w:w="3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</w:pPr>
                  <w:r>
                    <w:t>Corrected sentence</w:t>
                  </w:r>
                </w:p>
              </w:tc>
              <w:tc>
                <w:tcPr>
                  <w:tcW w:w="6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  <w:tr w:rsidR="00584DB5" w:rsidTr="001C0374">
              <w:tc>
                <w:tcPr>
                  <w:tcW w:w="3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</w:pPr>
                  <w:r>
                    <w:t>Why is the sentence correct?</w:t>
                  </w:r>
                </w:p>
              </w:tc>
              <w:tc>
                <w:tcPr>
                  <w:tcW w:w="6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</w:tbl>
          <w:p w:rsidR="00584DB5" w:rsidRDefault="00584DB5" w:rsidP="001C0374">
            <w:pPr>
              <w:pStyle w:val="af9"/>
            </w:pPr>
          </w:p>
          <w:p w:rsidR="00584DB5" w:rsidRDefault="00584DB5" w:rsidP="001C0374">
            <w:pPr>
              <w:pStyle w:val="af9"/>
            </w:pPr>
          </w:p>
          <w:p w:rsidR="00584DB5" w:rsidRDefault="00584DB5" w:rsidP="001C0374">
            <w:pPr>
              <w:pStyle w:val="af9"/>
            </w:pPr>
          </w:p>
          <w:p w:rsidR="00584DB5" w:rsidRDefault="00584DB5" w:rsidP="001C0374">
            <w:pPr>
              <w:pStyle w:val="af9"/>
            </w:pPr>
            <w:r>
              <w:rPr>
                <w:b/>
              </w:rPr>
              <w:t>1.3</w:t>
            </w:r>
          </w:p>
          <w:p w:rsidR="00584DB5" w:rsidRDefault="00584DB5" w:rsidP="001C0374">
            <w:pPr>
              <w:pStyle w:val="af9"/>
            </w:pPr>
            <w:r>
              <w:t>A: Do you fancy playing tennis at 12 o’clock tomorrow?</w:t>
            </w:r>
          </w:p>
          <w:p w:rsidR="00584DB5" w:rsidRDefault="00584DB5" w:rsidP="001C0374">
            <w:pPr>
              <w:pStyle w:val="af9"/>
            </w:pPr>
            <w:r>
              <w:t>B: I’m sorry, I can’t join you at that time (</w:t>
            </w:r>
            <w:r>
              <w:rPr>
                <w:i/>
              </w:rPr>
              <w:t>and now choose from the following to complete the answer – please say which answers are possible and which are not.  To give you a clue, two are incorrect for this context, one is preferable and the other two could be seen as possible; please explain your decisions</w:t>
            </w:r>
            <w:r>
              <w:t>):</w:t>
            </w:r>
          </w:p>
          <w:p w:rsidR="00584DB5" w:rsidRDefault="00584DB5" w:rsidP="001C0374">
            <w:pPr>
              <w:pStyle w:val="af9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561"/>
              <w:gridCol w:w="5225"/>
            </w:tblGrid>
            <w:tr w:rsidR="00584DB5" w:rsidTr="001C0374">
              <w:tc>
                <w:tcPr>
                  <w:tcW w:w="4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Answers</w:t>
                  </w: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jc w:val="center"/>
                  </w:pPr>
                  <w:r>
                    <w:rPr>
                      <w:i/>
                    </w:rPr>
                    <w:t>Correct or not and why</w:t>
                  </w:r>
                </w:p>
              </w:tc>
            </w:tr>
            <w:tr w:rsidR="00584DB5" w:rsidTr="001C0374">
              <w:tc>
                <w:tcPr>
                  <w:tcW w:w="4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</w:pPr>
                  <w:r>
                    <w:t>I have lunch with Mary.</w:t>
                  </w: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  <w:tr w:rsidR="00584DB5" w:rsidTr="001C0374">
              <w:tc>
                <w:tcPr>
                  <w:tcW w:w="4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</w:pPr>
                  <w:r>
                    <w:t>I’m having lunch with Mary.</w:t>
                  </w:r>
                </w:p>
                <w:p w:rsidR="00584DB5" w:rsidRDefault="00584DB5" w:rsidP="001C0374">
                  <w:pPr>
                    <w:pStyle w:val="af9"/>
                  </w:pPr>
                </w:p>
                <w:p w:rsidR="00584DB5" w:rsidRDefault="00584DB5" w:rsidP="001C0374">
                  <w:pPr>
                    <w:pStyle w:val="af9"/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  <w:tr w:rsidR="00584DB5" w:rsidTr="001C0374">
              <w:tc>
                <w:tcPr>
                  <w:tcW w:w="4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</w:pPr>
                  <w:r>
                    <w:t>I’m going to have lunch with Mary.</w:t>
                  </w: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  <w:tr w:rsidR="00584DB5" w:rsidTr="001C0374">
              <w:tc>
                <w:tcPr>
                  <w:tcW w:w="4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</w:pPr>
                  <w:r>
                    <w:t>I will have lunch with Mary.</w:t>
                  </w: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  <w:tr w:rsidR="00584DB5" w:rsidTr="001C0374">
              <w:tc>
                <w:tcPr>
                  <w:tcW w:w="4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</w:pPr>
                  <w:r>
                    <w:t>I’ll be having lunch with Mary.</w:t>
                  </w: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</w:tbl>
          <w:p w:rsidR="00584DB5" w:rsidRDefault="00584DB5" w:rsidP="001C0374">
            <w:pPr>
              <w:pStyle w:val="af9"/>
            </w:pPr>
          </w:p>
        </w:tc>
        <w:tc>
          <w:tcPr>
            <w:tcW w:w="483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4"/>
            </w:tblGrid>
            <w:tr w:rsidR="00584DB5" w:rsidTr="001C0374">
              <w:tc>
                <w:tcPr>
                  <w:tcW w:w="94" w:type="dxa"/>
                  <w:shd w:val="clear" w:color="auto" w:fill="auto"/>
                  <w:vAlign w:val="center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  <w:tr w:rsidR="00584DB5" w:rsidTr="001C0374">
              <w:tc>
                <w:tcPr>
                  <w:tcW w:w="94" w:type="dxa"/>
                  <w:shd w:val="clear" w:color="auto" w:fill="auto"/>
                  <w:vAlign w:val="center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</w:tbl>
          <w:p w:rsidR="00584DB5" w:rsidRDefault="00584DB5" w:rsidP="001C0374">
            <w:pPr>
              <w:pStyle w:val="af9"/>
              <w:rPr>
                <w:lang w:val="ru-RU"/>
              </w:rPr>
            </w:pPr>
          </w:p>
        </w:tc>
      </w:tr>
    </w:tbl>
    <w:p w:rsidR="00584DB5" w:rsidRDefault="00584DB5" w:rsidP="00584DB5">
      <w:pPr>
        <w:pStyle w:val="af9"/>
        <w:rPr>
          <w:lang w:val="en-US"/>
        </w:rPr>
      </w:pPr>
    </w:p>
    <w:p w:rsidR="00584DB5" w:rsidRPr="00421841" w:rsidRDefault="00584DB5" w:rsidP="00584DB5">
      <w:pPr>
        <w:pStyle w:val="af9"/>
        <w:rPr>
          <w:lang w:val="en-US"/>
        </w:rPr>
      </w:pPr>
    </w:p>
    <w:p w:rsidR="00584DB5" w:rsidRDefault="00584DB5" w:rsidP="00584DB5">
      <w:pPr>
        <w:pStyle w:val="af9"/>
      </w:pPr>
      <w:r>
        <w:rPr>
          <w:b/>
        </w:rPr>
        <w:br w:type="page"/>
      </w:r>
      <w:r>
        <w:rPr>
          <w:b/>
        </w:rPr>
        <w:lastRenderedPageBreak/>
        <w:t>Part Two – Grammar – 10 minutes</w:t>
      </w:r>
    </w:p>
    <w:p w:rsidR="00584DB5" w:rsidRPr="00DB0CD9" w:rsidRDefault="00584DB5" w:rsidP="00584DB5">
      <w:pPr>
        <w:pStyle w:val="af9"/>
        <w:rPr>
          <w:b/>
        </w:rPr>
      </w:pPr>
      <w:r>
        <w:br/>
        <w:t xml:space="preserve">How would you explain to a </w:t>
      </w:r>
      <w:r>
        <w:rPr>
          <w:i/>
        </w:rPr>
        <w:t>learner of English</w:t>
      </w:r>
      <w:r>
        <w:t xml:space="preserve"> the difference in meaning between the following pairs / sets of sentences?</w:t>
      </w:r>
      <w:r>
        <w:br/>
      </w:r>
    </w:p>
    <w:tbl>
      <w:tblPr>
        <w:tblW w:w="0" w:type="auto"/>
        <w:tblInd w:w="-580" w:type="dxa"/>
        <w:tblLayout w:type="fixed"/>
        <w:tblCellMar>
          <w:left w:w="134" w:type="dxa"/>
          <w:right w:w="134" w:type="dxa"/>
        </w:tblCellMar>
        <w:tblLook w:val="0000"/>
      </w:tblPr>
      <w:tblGrid>
        <w:gridCol w:w="10656"/>
        <w:gridCol w:w="340"/>
      </w:tblGrid>
      <w:tr w:rsidR="00584DB5" w:rsidTr="001C0374">
        <w:tc>
          <w:tcPr>
            <w:tcW w:w="10656" w:type="dxa"/>
            <w:shd w:val="clear" w:color="auto" w:fill="auto"/>
          </w:tcPr>
          <w:p w:rsidR="00584DB5" w:rsidRPr="00DB0CD9" w:rsidRDefault="00584DB5" w:rsidP="001C0374">
            <w:pPr>
              <w:pStyle w:val="af9"/>
              <w:rPr>
                <w:b/>
              </w:rPr>
            </w:pPr>
            <w:r w:rsidRPr="00DB0CD9">
              <w:rPr>
                <w:b/>
              </w:rPr>
              <w:t xml:space="preserve"> </w:t>
            </w:r>
          </w:p>
          <w:p w:rsidR="00584DB5" w:rsidRPr="00DB0CD9" w:rsidRDefault="00584DB5" w:rsidP="00584DB5">
            <w:pPr>
              <w:pStyle w:val="af9"/>
              <w:numPr>
                <w:ilvl w:val="1"/>
                <w:numId w:val="14"/>
              </w:numPr>
              <w:rPr>
                <w:b/>
              </w:rPr>
            </w:pPr>
            <w:r w:rsidRPr="00DB0CD9">
              <w:rPr>
                <w:b/>
              </w:rPr>
              <w:t>(to an elementary level student):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DB5" w:rsidRDefault="00584DB5" w:rsidP="001C0374">
            <w:pPr>
              <w:pStyle w:val="af9"/>
              <w:snapToGrid w:val="0"/>
            </w:pPr>
          </w:p>
        </w:tc>
      </w:tr>
      <w:tr w:rsidR="00584DB5" w:rsidTr="001C0374">
        <w:tc>
          <w:tcPr>
            <w:tcW w:w="10656" w:type="dxa"/>
            <w:shd w:val="clear" w:color="auto" w:fill="auto"/>
          </w:tcPr>
          <w:p w:rsidR="00584DB5" w:rsidRDefault="00584DB5" w:rsidP="001C0374">
            <w:pPr>
              <w:pStyle w:val="af9"/>
            </w:pPr>
            <w:r>
              <w:t>1. She likes ice-cream.</w:t>
            </w:r>
            <w:r>
              <w:br/>
              <w:t>2. She’d like an ice-cream.</w:t>
            </w:r>
          </w:p>
          <w:p w:rsidR="00584DB5" w:rsidRDefault="00584DB5" w:rsidP="001C0374">
            <w:pPr>
              <w:pStyle w:val="af9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786"/>
            </w:tblGrid>
            <w:tr w:rsidR="00584DB5" w:rsidTr="001C0374">
              <w:tc>
                <w:tcPr>
                  <w:tcW w:w="9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</w:tbl>
          <w:p w:rsidR="00584DB5" w:rsidRDefault="00584DB5" w:rsidP="001C0374">
            <w:pPr>
              <w:pStyle w:val="af9"/>
            </w:pPr>
          </w:p>
          <w:p w:rsidR="00584DB5" w:rsidRDefault="00584DB5" w:rsidP="001C0374">
            <w:pPr>
              <w:pStyle w:val="af9"/>
            </w:pPr>
            <w:r>
              <w:rPr>
                <w:b/>
              </w:rPr>
              <w:t>2.3</w:t>
            </w:r>
            <w:r>
              <w:t xml:space="preserve"> </w:t>
            </w:r>
            <w:r w:rsidRPr="00DB0CD9">
              <w:rPr>
                <w:b/>
              </w:rPr>
              <w:t>(to an upper intermediate level student):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DB5" w:rsidRDefault="00584DB5" w:rsidP="001C0374">
            <w:pPr>
              <w:pStyle w:val="af9"/>
              <w:snapToGrid w:val="0"/>
            </w:pPr>
          </w:p>
        </w:tc>
      </w:tr>
      <w:tr w:rsidR="00584DB5" w:rsidTr="001C0374">
        <w:tc>
          <w:tcPr>
            <w:tcW w:w="10656" w:type="dxa"/>
            <w:shd w:val="clear" w:color="auto" w:fill="auto"/>
          </w:tcPr>
          <w:p w:rsidR="00584DB5" w:rsidRDefault="00584DB5" w:rsidP="001C0374">
            <w:pPr>
              <w:pStyle w:val="af9"/>
            </w:pPr>
            <w:r>
              <w:t xml:space="preserve">1. She went to prison. </w:t>
            </w:r>
            <w:r>
              <w:br/>
              <w:t>2. She's gone to prison.</w:t>
            </w:r>
          </w:p>
          <w:p w:rsidR="00584DB5" w:rsidRDefault="00584DB5" w:rsidP="001C0374">
            <w:pPr>
              <w:pStyle w:val="af9"/>
            </w:pPr>
            <w:r>
              <w:t>3. She went to the prison.</w:t>
            </w:r>
          </w:p>
          <w:p w:rsidR="00584DB5" w:rsidRDefault="00584DB5" w:rsidP="001C0374">
            <w:pPr>
              <w:pStyle w:val="af9"/>
            </w:pPr>
            <w:r>
              <w:t>4. She’s gone to the prison.</w:t>
            </w:r>
          </w:p>
          <w:p w:rsidR="00584DB5" w:rsidRDefault="00584DB5" w:rsidP="001C0374">
            <w:pPr>
              <w:pStyle w:val="af9"/>
            </w:pPr>
            <w:r>
              <w:t>5. She’s in prison.</w:t>
            </w:r>
          </w:p>
          <w:p w:rsidR="00584DB5" w:rsidRDefault="00584DB5" w:rsidP="001C0374">
            <w:pPr>
              <w:pStyle w:val="af9"/>
            </w:pPr>
            <w:r>
              <w:t>6. She’s at the prison.</w:t>
            </w:r>
          </w:p>
          <w:p w:rsidR="00584DB5" w:rsidRDefault="00584DB5" w:rsidP="001C0374">
            <w:pPr>
              <w:pStyle w:val="af9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786"/>
            </w:tblGrid>
            <w:tr w:rsidR="00584DB5" w:rsidTr="001C0374">
              <w:tc>
                <w:tcPr>
                  <w:tcW w:w="9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</w:tbl>
          <w:p w:rsidR="00584DB5" w:rsidRDefault="00584DB5" w:rsidP="001C0374">
            <w:pPr>
              <w:pStyle w:val="af9"/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DB5" w:rsidRDefault="00584DB5" w:rsidP="001C0374">
            <w:pPr>
              <w:pStyle w:val="af9"/>
              <w:snapToGrid w:val="0"/>
            </w:pPr>
          </w:p>
        </w:tc>
      </w:tr>
    </w:tbl>
    <w:p w:rsidR="00584DB5" w:rsidRDefault="00584DB5" w:rsidP="00584DB5">
      <w:pPr>
        <w:pStyle w:val="af9"/>
        <w:rPr>
          <w:b/>
        </w:rPr>
      </w:pPr>
    </w:p>
    <w:p w:rsidR="00584DB5" w:rsidRDefault="00584DB5" w:rsidP="00584DB5">
      <w:pPr>
        <w:pStyle w:val="af9"/>
      </w:pPr>
      <w:r>
        <w:rPr>
          <w:b/>
        </w:rPr>
        <w:br w:type="page"/>
      </w:r>
      <w:r>
        <w:rPr>
          <w:b/>
        </w:rPr>
        <w:lastRenderedPageBreak/>
        <w:t>Part Three – Vocabulary – 10 minutes</w:t>
      </w:r>
    </w:p>
    <w:tbl>
      <w:tblPr>
        <w:tblW w:w="0" w:type="auto"/>
        <w:tblInd w:w="-580" w:type="dxa"/>
        <w:tblLayout w:type="fixed"/>
        <w:tblCellMar>
          <w:left w:w="134" w:type="dxa"/>
          <w:right w:w="134" w:type="dxa"/>
        </w:tblCellMar>
        <w:tblLook w:val="0000"/>
      </w:tblPr>
      <w:tblGrid>
        <w:gridCol w:w="10656"/>
        <w:gridCol w:w="340"/>
      </w:tblGrid>
      <w:tr w:rsidR="00584DB5" w:rsidTr="001C0374">
        <w:tc>
          <w:tcPr>
            <w:tcW w:w="10656" w:type="dxa"/>
            <w:shd w:val="clear" w:color="auto" w:fill="auto"/>
          </w:tcPr>
          <w:p w:rsidR="00584DB5" w:rsidRDefault="00584DB5" w:rsidP="001C0374">
            <w:pPr>
              <w:pStyle w:val="af9"/>
              <w:rPr>
                <w:b/>
              </w:rPr>
            </w:pPr>
            <w:r>
              <w:br/>
              <w:t xml:space="preserve">How would you explain to a </w:t>
            </w:r>
            <w:r>
              <w:rPr>
                <w:i/>
              </w:rPr>
              <w:t>learner of English</w:t>
            </w:r>
            <w:r>
              <w:t xml:space="preserve"> the difference in meaning between the following pairs / sets of words?</w:t>
            </w:r>
            <w:r>
              <w:br/>
            </w:r>
          </w:p>
          <w:p w:rsidR="00584DB5" w:rsidRDefault="00584DB5" w:rsidP="001C0374">
            <w:pPr>
              <w:pStyle w:val="af9"/>
            </w:pPr>
            <w:r>
              <w:rPr>
                <w:b/>
              </w:rPr>
              <w:t>3.1</w:t>
            </w:r>
            <w:r>
              <w:t xml:space="preserve"> (to a pre-intermediate level student – and please indicate the part of speech for these items):</w:t>
            </w:r>
          </w:p>
          <w:p w:rsidR="00584DB5" w:rsidRDefault="00584DB5" w:rsidP="001C0374">
            <w:pPr>
              <w:pStyle w:val="af9"/>
            </w:pPr>
            <w:r>
              <w:t>1. Embarrassed.</w:t>
            </w:r>
          </w:p>
          <w:p w:rsidR="00584DB5" w:rsidRDefault="00584DB5" w:rsidP="001C0374">
            <w:pPr>
              <w:pStyle w:val="af9"/>
            </w:pPr>
            <w:r>
              <w:t>2. Shy.</w:t>
            </w:r>
          </w:p>
          <w:p w:rsidR="00584DB5" w:rsidRDefault="00584DB5" w:rsidP="001C0374">
            <w:pPr>
              <w:pStyle w:val="af9"/>
            </w:pPr>
            <w:r>
              <w:t>3. Modest.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DB5" w:rsidRDefault="00584DB5" w:rsidP="001C0374">
            <w:pPr>
              <w:pStyle w:val="af9"/>
              <w:snapToGrid w:val="0"/>
            </w:pPr>
          </w:p>
        </w:tc>
      </w:tr>
      <w:tr w:rsidR="00584DB5" w:rsidTr="001C0374">
        <w:tc>
          <w:tcPr>
            <w:tcW w:w="10656" w:type="dxa"/>
            <w:shd w:val="clear" w:color="auto" w:fill="auto"/>
          </w:tcPr>
          <w:p w:rsidR="00584DB5" w:rsidRDefault="00584DB5" w:rsidP="001C0374">
            <w:pPr>
              <w:pStyle w:val="af9"/>
              <w:snapToGrid w:val="0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786"/>
            </w:tblGrid>
            <w:tr w:rsidR="00584DB5" w:rsidTr="001C0374">
              <w:tc>
                <w:tcPr>
                  <w:tcW w:w="9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</w:tbl>
          <w:p w:rsidR="00584DB5" w:rsidRDefault="00584DB5" w:rsidP="001C0374">
            <w:pPr>
              <w:pStyle w:val="af9"/>
            </w:pPr>
          </w:p>
          <w:p w:rsidR="00584DB5" w:rsidRDefault="00584DB5" w:rsidP="001C0374">
            <w:pPr>
              <w:pStyle w:val="af9"/>
            </w:pPr>
            <w:r>
              <w:rPr>
                <w:b/>
              </w:rPr>
              <w:t>3.2</w:t>
            </w:r>
            <w:r>
              <w:t xml:space="preserve"> (to an elementary level  student):</w:t>
            </w:r>
          </w:p>
          <w:p w:rsidR="00584DB5" w:rsidRDefault="00584DB5" w:rsidP="001C0374">
            <w:pPr>
              <w:pStyle w:val="af9"/>
            </w:pPr>
            <w:r>
              <w:t>1. Thin.</w:t>
            </w:r>
          </w:p>
          <w:p w:rsidR="00584DB5" w:rsidRDefault="00584DB5" w:rsidP="001C0374">
            <w:pPr>
              <w:pStyle w:val="af9"/>
            </w:pPr>
            <w:r>
              <w:t>2. Slim.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DB5" w:rsidRDefault="00584DB5" w:rsidP="001C0374">
            <w:pPr>
              <w:pStyle w:val="af9"/>
              <w:snapToGrid w:val="0"/>
            </w:pPr>
          </w:p>
        </w:tc>
      </w:tr>
    </w:tbl>
    <w:p w:rsidR="00584DB5" w:rsidRDefault="00584DB5" w:rsidP="00584DB5">
      <w:pPr>
        <w:pStyle w:val="af9"/>
      </w:pPr>
    </w:p>
    <w:tbl>
      <w:tblPr>
        <w:tblW w:w="0" w:type="auto"/>
        <w:tblInd w:w="-432" w:type="dxa"/>
        <w:tblLayout w:type="fixed"/>
        <w:tblLook w:val="0000"/>
      </w:tblPr>
      <w:tblGrid>
        <w:gridCol w:w="9899"/>
      </w:tblGrid>
      <w:tr w:rsidR="00584DB5" w:rsidTr="001C0374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B5" w:rsidRDefault="00584DB5" w:rsidP="004F2D9B">
            <w:pPr>
              <w:pStyle w:val="af9"/>
              <w:snapToGrid w:val="0"/>
            </w:pPr>
          </w:p>
        </w:tc>
      </w:tr>
    </w:tbl>
    <w:p w:rsidR="00584DB5" w:rsidRDefault="00584DB5" w:rsidP="00584DB5">
      <w:pPr>
        <w:pStyle w:val="af9"/>
        <w:rPr>
          <w:b/>
        </w:rPr>
      </w:pPr>
    </w:p>
    <w:p w:rsidR="00584DB5" w:rsidRDefault="00584DB5" w:rsidP="00584DB5">
      <w:pPr>
        <w:pStyle w:val="af9"/>
      </w:pPr>
      <w:r>
        <w:rPr>
          <w:b/>
        </w:rPr>
        <w:br w:type="page"/>
      </w:r>
      <w:r>
        <w:rPr>
          <w:b/>
        </w:rPr>
        <w:lastRenderedPageBreak/>
        <w:t>Part Four – Functional Language – 10 minutes</w:t>
      </w:r>
    </w:p>
    <w:p w:rsidR="00584DB5" w:rsidRDefault="00584DB5" w:rsidP="00584DB5">
      <w:pPr>
        <w:pStyle w:val="af9"/>
      </w:pPr>
    </w:p>
    <w:p w:rsidR="00584DB5" w:rsidRDefault="00584DB5" w:rsidP="00584DB5">
      <w:pPr>
        <w:pStyle w:val="af9"/>
      </w:pPr>
      <w:r>
        <w:t>A function is, put simply, what a piece of language does / expresses.  For example, when you say “</w:t>
      </w:r>
      <w:r>
        <w:rPr>
          <w:b/>
        </w:rPr>
        <w:t>If I were you</w:t>
      </w:r>
      <w:r>
        <w:t xml:space="preserve">, I’d take an aspirin”, the function is that of </w:t>
      </w:r>
      <w:r>
        <w:rPr>
          <w:i/>
        </w:rPr>
        <w:t>giving advice</w:t>
      </w:r>
      <w:r>
        <w:t>.  What are the functions of the following pieces of language? Provide your own example of the same function.</w:t>
      </w:r>
    </w:p>
    <w:p w:rsidR="00584DB5" w:rsidRDefault="00584DB5" w:rsidP="00584DB5">
      <w:pPr>
        <w:pStyle w:val="af9"/>
      </w:pPr>
    </w:p>
    <w:tbl>
      <w:tblPr>
        <w:tblW w:w="0" w:type="auto"/>
        <w:tblInd w:w="-5" w:type="dxa"/>
        <w:tblLayout w:type="fixed"/>
        <w:tblLook w:val="0000"/>
      </w:tblPr>
      <w:tblGrid>
        <w:gridCol w:w="3251"/>
        <w:gridCol w:w="3260"/>
        <w:gridCol w:w="3258"/>
      </w:tblGrid>
      <w:tr w:rsidR="00584DB5" w:rsidTr="001C0374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Example piece of language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Function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jc w:val="center"/>
            </w:pPr>
            <w:r>
              <w:rPr>
                <w:b/>
                <w:lang w:val="en-US"/>
              </w:rPr>
              <w:t>Another Example</w:t>
            </w:r>
          </w:p>
        </w:tc>
      </w:tr>
      <w:tr w:rsidR="00584DB5" w:rsidTr="001C0374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4DB5" w:rsidRDefault="00584DB5" w:rsidP="001C0374">
            <w:pPr>
              <w:pStyle w:val="af9"/>
              <w:rPr>
                <w:i/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b/>
                <w:lang w:val="en-US"/>
              </w:rPr>
              <w:t>If I were you</w:t>
            </w:r>
            <w:r>
              <w:rPr>
                <w:lang w:val="en-US"/>
              </w:rPr>
              <w:t>, I’d take an aspirin.”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4DB5" w:rsidRDefault="00584DB5" w:rsidP="001C0374">
            <w:pPr>
              <w:pStyle w:val="af9"/>
              <w:rPr>
                <w:lang w:val="en-US"/>
              </w:rPr>
            </w:pPr>
            <w:r>
              <w:rPr>
                <w:i/>
                <w:lang w:val="en-US"/>
              </w:rPr>
              <w:t>Giving advice.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DB5" w:rsidRDefault="00584DB5" w:rsidP="001C0374">
            <w:pPr>
              <w:pStyle w:val="af9"/>
            </w:pPr>
            <w:r>
              <w:rPr>
                <w:lang w:val="en-US"/>
              </w:rPr>
              <w:t>You should take an aspirin.</w:t>
            </w:r>
          </w:p>
        </w:tc>
      </w:tr>
      <w:tr w:rsidR="00584DB5" w:rsidTr="001C0374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b/>
                <w:lang w:val="en-US"/>
              </w:rPr>
              <w:t>I wish I hadn’t</w:t>
            </w:r>
            <w:r>
              <w:rPr>
                <w:lang w:val="en-US"/>
              </w:rPr>
              <w:t xml:space="preserve"> missed the train!”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snapToGrid w:val="0"/>
              <w:rPr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snapToGrid w:val="0"/>
              <w:rPr>
                <w:lang w:val="en-US"/>
              </w:rPr>
            </w:pPr>
          </w:p>
        </w:tc>
      </w:tr>
      <w:tr w:rsidR="00584DB5" w:rsidTr="001C0374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b/>
                <w:lang w:val="en-US"/>
              </w:rPr>
              <w:t>Can I go</w:t>
            </w:r>
            <w:r>
              <w:rPr>
                <w:lang w:val="en-US"/>
              </w:rPr>
              <w:t xml:space="preserve"> out and play?”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snapToGrid w:val="0"/>
              <w:rPr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snapToGrid w:val="0"/>
              <w:rPr>
                <w:lang w:val="en-US"/>
              </w:rPr>
            </w:pPr>
          </w:p>
        </w:tc>
      </w:tr>
      <w:tr w:rsidR="00584DB5" w:rsidTr="001C0374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b/>
                <w:lang w:val="en-US"/>
              </w:rPr>
              <w:t>Let’s</w:t>
            </w:r>
            <w:r>
              <w:rPr>
                <w:lang w:val="en-US"/>
              </w:rPr>
              <w:t xml:space="preserve"> have a drink!”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snapToGrid w:val="0"/>
              <w:rPr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snapToGrid w:val="0"/>
              <w:rPr>
                <w:lang w:val="en-US"/>
              </w:rPr>
            </w:pPr>
          </w:p>
        </w:tc>
      </w:tr>
      <w:tr w:rsidR="00584DB5" w:rsidTr="001C0374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b/>
                <w:lang w:val="en-US"/>
              </w:rPr>
              <w:t>I’m really sorry</w:t>
            </w:r>
            <w:r>
              <w:rPr>
                <w:lang w:val="en-US"/>
              </w:rPr>
              <w:t xml:space="preserve"> I broke your plate.”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snapToGrid w:val="0"/>
              <w:rPr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snapToGrid w:val="0"/>
              <w:rPr>
                <w:lang w:val="en-US"/>
              </w:rPr>
            </w:pPr>
          </w:p>
        </w:tc>
      </w:tr>
      <w:tr w:rsidR="00584DB5" w:rsidTr="001C0374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b/>
                <w:lang w:val="en-US"/>
              </w:rPr>
              <w:t>Would you like</w:t>
            </w:r>
            <w:r>
              <w:rPr>
                <w:lang w:val="en-US"/>
              </w:rPr>
              <w:t xml:space="preserve"> a piece of cake?”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snapToGrid w:val="0"/>
              <w:rPr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snapToGrid w:val="0"/>
              <w:rPr>
                <w:lang w:val="en-US"/>
              </w:rPr>
            </w:pPr>
          </w:p>
        </w:tc>
      </w:tr>
    </w:tbl>
    <w:p w:rsidR="00584DB5" w:rsidRDefault="00584DB5" w:rsidP="00584DB5">
      <w:pPr>
        <w:pStyle w:val="af9"/>
        <w:rPr>
          <w:b/>
        </w:rPr>
      </w:pPr>
    </w:p>
    <w:p w:rsidR="00584DB5" w:rsidRDefault="00584DB5" w:rsidP="00584DB5">
      <w:pPr>
        <w:pStyle w:val="af9"/>
      </w:pPr>
      <w:r>
        <w:rPr>
          <w:b/>
        </w:rPr>
        <w:br w:type="page"/>
      </w:r>
      <w:r>
        <w:rPr>
          <w:b/>
        </w:rPr>
        <w:lastRenderedPageBreak/>
        <w:t>Part Five – Teacher Talk – 10 minutes</w:t>
      </w:r>
    </w:p>
    <w:tbl>
      <w:tblPr>
        <w:tblW w:w="0" w:type="auto"/>
        <w:tblInd w:w="-580" w:type="dxa"/>
        <w:tblLayout w:type="fixed"/>
        <w:tblCellMar>
          <w:left w:w="134" w:type="dxa"/>
          <w:right w:w="134" w:type="dxa"/>
        </w:tblCellMar>
        <w:tblLook w:val="0000"/>
      </w:tblPr>
      <w:tblGrid>
        <w:gridCol w:w="10514"/>
        <w:gridCol w:w="340"/>
      </w:tblGrid>
      <w:tr w:rsidR="00584DB5" w:rsidTr="001C0374">
        <w:tc>
          <w:tcPr>
            <w:tcW w:w="10514" w:type="dxa"/>
            <w:shd w:val="clear" w:color="auto" w:fill="auto"/>
          </w:tcPr>
          <w:p w:rsidR="00584DB5" w:rsidRDefault="00584DB5" w:rsidP="001C0374">
            <w:pPr>
              <w:pStyle w:val="af9"/>
            </w:pPr>
            <w:r>
              <w:br/>
              <w:t>Re-phrase the following examples of "teacher talk" in language that an elementary level learner might understand:</w:t>
            </w:r>
          </w:p>
          <w:p w:rsidR="00584DB5" w:rsidRDefault="00584DB5" w:rsidP="001C0374">
            <w:pPr>
              <w:pStyle w:val="af9"/>
            </w:pPr>
          </w:p>
          <w:p w:rsidR="00584DB5" w:rsidRDefault="00584DB5" w:rsidP="001C0374">
            <w:pPr>
              <w:pStyle w:val="af9"/>
            </w:pPr>
            <w:r>
              <w:rPr>
                <w:b/>
              </w:rPr>
              <w:t>6.1</w:t>
            </w:r>
          </w:p>
          <w:p w:rsidR="00584DB5" w:rsidRDefault="00584DB5" w:rsidP="001C0374">
            <w:pPr>
              <w:pStyle w:val="af9"/>
            </w:pPr>
            <w:r>
              <w:t>So, what we’re going to do now is open our books on page 47 please.</w:t>
            </w:r>
          </w:p>
          <w:p w:rsidR="00584DB5" w:rsidRDefault="00584DB5" w:rsidP="001C0374">
            <w:pPr>
              <w:pStyle w:val="af9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44"/>
            </w:tblGrid>
            <w:tr w:rsidR="00584DB5" w:rsidTr="001C0374">
              <w:tc>
                <w:tcPr>
                  <w:tcW w:w="9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  <w:p w:rsidR="00584DB5" w:rsidRDefault="00584DB5" w:rsidP="001C0374">
                  <w:pPr>
                    <w:pStyle w:val="af9"/>
                    <w:snapToGrid w:val="0"/>
                  </w:pPr>
                </w:p>
                <w:p w:rsidR="00584DB5" w:rsidRDefault="00584DB5" w:rsidP="001C0374">
                  <w:pPr>
                    <w:pStyle w:val="af9"/>
                    <w:snapToGrid w:val="0"/>
                  </w:pPr>
                </w:p>
                <w:p w:rsidR="00584DB5" w:rsidRDefault="00584DB5" w:rsidP="001C0374">
                  <w:pPr>
                    <w:pStyle w:val="af9"/>
                    <w:snapToGrid w:val="0"/>
                  </w:pPr>
                </w:p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</w:tbl>
          <w:p w:rsidR="00584DB5" w:rsidRDefault="00584DB5" w:rsidP="001C0374">
            <w:pPr>
              <w:pStyle w:val="af9"/>
            </w:pPr>
          </w:p>
          <w:p w:rsidR="00584DB5" w:rsidRDefault="00584DB5" w:rsidP="001C0374">
            <w:pPr>
              <w:pStyle w:val="af9"/>
            </w:pPr>
            <w:r>
              <w:rPr>
                <w:b/>
              </w:rPr>
              <w:t>6.2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DB5" w:rsidRDefault="00584DB5" w:rsidP="001C0374">
            <w:pPr>
              <w:pStyle w:val="af9"/>
              <w:snapToGrid w:val="0"/>
            </w:pPr>
          </w:p>
        </w:tc>
      </w:tr>
      <w:tr w:rsidR="00584DB5" w:rsidTr="001C0374">
        <w:tc>
          <w:tcPr>
            <w:tcW w:w="10514" w:type="dxa"/>
            <w:shd w:val="clear" w:color="auto" w:fill="auto"/>
          </w:tcPr>
          <w:p w:rsidR="00584DB5" w:rsidRDefault="00584DB5" w:rsidP="001C0374">
            <w:pPr>
              <w:pStyle w:val="af9"/>
            </w:pPr>
            <w:r>
              <w:t>Could you possibly say what you just said again so that the others can hear?</w:t>
            </w:r>
          </w:p>
          <w:p w:rsidR="00584DB5" w:rsidRDefault="00584DB5" w:rsidP="001C0374">
            <w:pPr>
              <w:pStyle w:val="af9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44"/>
            </w:tblGrid>
            <w:tr w:rsidR="00584DB5" w:rsidTr="001C0374">
              <w:tc>
                <w:tcPr>
                  <w:tcW w:w="9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  <w:p w:rsidR="00584DB5" w:rsidRDefault="00584DB5" w:rsidP="001C0374">
                  <w:pPr>
                    <w:pStyle w:val="af9"/>
                    <w:snapToGrid w:val="0"/>
                  </w:pPr>
                </w:p>
                <w:p w:rsidR="00584DB5" w:rsidRDefault="00584DB5" w:rsidP="001C0374">
                  <w:pPr>
                    <w:pStyle w:val="af9"/>
                    <w:snapToGrid w:val="0"/>
                  </w:pPr>
                </w:p>
                <w:p w:rsidR="00584DB5" w:rsidRDefault="00584DB5" w:rsidP="001C0374">
                  <w:pPr>
                    <w:pStyle w:val="af9"/>
                    <w:snapToGrid w:val="0"/>
                  </w:pPr>
                </w:p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</w:tbl>
          <w:p w:rsidR="00584DB5" w:rsidRDefault="00584DB5" w:rsidP="001C0374">
            <w:pPr>
              <w:pStyle w:val="af9"/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DB5" w:rsidRDefault="00584DB5" w:rsidP="001C0374">
            <w:pPr>
              <w:pStyle w:val="af9"/>
              <w:snapToGrid w:val="0"/>
            </w:pPr>
          </w:p>
        </w:tc>
      </w:tr>
      <w:tr w:rsidR="00584DB5" w:rsidTr="001C0374">
        <w:tc>
          <w:tcPr>
            <w:tcW w:w="10514" w:type="dxa"/>
            <w:shd w:val="clear" w:color="auto" w:fill="auto"/>
          </w:tcPr>
          <w:p w:rsidR="00584DB5" w:rsidRDefault="00584DB5" w:rsidP="001C0374">
            <w:pPr>
              <w:pStyle w:val="af9"/>
              <w:snapToGrid w:val="0"/>
              <w:rPr>
                <w:b/>
              </w:rPr>
            </w:pPr>
          </w:p>
          <w:p w:rsidR="00584DB5" w:rsidRDefault="00584DB5" w:rsidP="001C0374">
            <w:pPr>
              <w:pStyle w:val="af9"/>
            </w:pPr>
            <w:r>
              <w:rPr>
                <w:b/>
              </w:rPr>
              <w:t>6.3</w:t>
            </w:r>
          </w:p>
          <w:p w:rsidR="00584DB5" w:rsidRDefault="00584DB5" w:rsidP="001C0374">
            <w:pPr>
              <w:pStyle w:val="af9"/>
            </w:pPr>
            <w:r>
              <w:t>If I were to ask you what the name of this tense is would any of you actually know?</w:t>
            </w:r>
          </w:p>
          <w:p w:rsidR="00584DB5" w:rsidRDefault="00584DB5" w:rsidP="001C0374">
            <w:pPr>
              <w:pStyle w:val="af9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44"/>
            </w:tblGrid>
            <w:tr w:rsidR="00584DB5" w:rsidTr="001C0374">
              <w:tc>
                <w:tcPr>
                  <w:tcW w:w="9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4DB5" w:rsidRDefault="00584DB5" w:rsidP="001C0374">
                  <w:pPr>
                    <w:pStyle w:val="af9"/>
                    <w:snapToGrid w:val="0"/>
                  </w:pPr>
                </w:p>
                <w:p w:rsidR="00584DB5" w:rsidRDefault="00584DB5" w:rsidP="001C0374">
                  <w:pPr>
                    <w:pStyle w:val="af9"/>
                    <w:snapToGrid w:val="0"/>
                  </w:pPr>
                </w:p>
                <w:p w:rsidR="00584DB5" w:rsidRDefault="00584DB5" w:rsidP="001C0374">
                  <w:pPr>
                    <w:pStyle w:val="af9"/>
                    <w:snapToGrid w:val="0"/>
                  </w:pPr>
                </w:p>
                <w:p w:rsidR="00584DB5" w:rsidRDefault="00584DB5" w:rsidP="001C0374">
                  <w:pPr>
                    <w:pStyle w:val="af9"/>
                    <w:snapToGrid w:val="0"/>
                  </w:pPr>
                </w:p>
                <w:p w:rsidR="00584DB5" w:rsidRDefault="00584DB5" w:rsidP="001C0374">
                  <w:pPr>
                    <w:pStyle w:val="af9"/>
                    <w:snapToGrid w:val="0"/>
                  </w:pPr>
                </w:p>
              </w:tc>
            </w:tr>
          </w:tbl>
          <w:p w:rsidR="00584DB5" w:rsidRDefault="00584DB5" w:rsidP="001C0374">
            <w:pPr>
              <w:pStyle w:val="af9"/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DB5" w:rsidRDefault="00584DB5" w:rsidP="001C0374">
            <w:pPr>
              <w:pStyle w:val="af9"/>
              <w:snapToGrid w:val="0"/>
            </w:pPr>
          </w:p>
        </w:tc>
      </w:tr>
    </w:tbl>
    <w:p w:rsidR="00584DB5" w:rsidRDefault="00584DB5" w:rsidP="00584DB5">
      <w:pPr>
        <w:pStyle w:val="af9"/>
        <w:rPr>
          <w:b/>
        </w:rPr>
      </w:pPr>
    </w:p>
    <w:p w:rsidR="00584DB5" w:rsidRDefault="00584DB5" w:rsidP="00584DB5">
      <w:pPr>
        <w:pStyle w:val="af9"/>
        <w:rPr>
          <w:b/>
        </w:rPr>
        <w:sectPr w:rsidR="00584DB5" w:rsidSect="001C0374">
          <w:headerReference w:type="default" r:id="rId15"/>
          <w:footerReference w:type="default" r:id="rId16"/>
          <w:pgSz w:w="11906" w:h="16838"/>
          <w:pgMar w:top="1357" w:right="1134" w:bottom="810" w:left="1230" w:header="180" w:footer="391" w:gutter="0"/>
          <w:cols w:space="720"/>
          <w:docGrid w:linePitch="600" w:charSpace="36864"/>
        </w:sectPr>
      </w:pPr>
    </w:p>
    <w:p w:rsidR="00584DB5" w:rsidRDefault="00584DB5" w:rsidP="00584DB5">
      <w:pPr>
        <w:pStyle w:val="af9"/>
      </w:pPr>
      <w:r>
        <w:rPr>
          <w:b/>
        </w:rPr>
        <w:lastRenderedPageBreak/>
        <w:t>Part Six – Teaching Ideas – 10 minutes</w:t>
      </w:r>
    </w:p>
    <w:p w:rsidR="00584DB5" w:rsidRDefault="00584DB5" w:rsidP="00584DB5">
      <w:pPr>
        <w:pStyle w:val="af9"/>
      </w:pPr>
    </w:p>
    <w:p w:rsidR="00584DB5" w:rsidRDefault="00584DB5" w:rsidP="00584DB5">
      <w:pPr>
        <w:pStyle w:val="af9"/>
      </w:pPr>
      <w:r>
        <w:t xml:space="preserve">Imagine you are teaching a </w:t>
      </w:r>
      <w:r>
        <w:rPr>
          <w:b/>
          <w:bCs/>
        </w:rPr>
        <w:t>multilingual</w:t>
      </w:r>
      <w:r>
        <w:t xml:space="preserve"> group (therefore no use of translation) of</w:t>
      </w:r>
      <w:r>
        <w:rPr>
          <w:b/>
          <w:bCs/>
        </w:rPr>
        <w:t xml:space="preserve"> beginners</w:t>
      </w:r>
      <w:r>
        <w:t xml:space="preserve"> studying English for the first time (they may have had a couple of lessons and can use language such as “Yes”, “No”, “Please” and “Thank you”).  How will you try to </w:t>
      </w:r>
      <w:r>
        <w:rPr>
          <w:b/>
        </w:rPr>
        <w:t>convey</w:t>
      </w:r>
      <w:r>
        <w:t xml:space="preserve"> the meaning </w:t>
      </w:r>
      <w:r>
        <w:rPr>
          <w:bCs/>
        </w:rPr>
        <w:t>of the</w:t>
      </w:r>
      <w:r>
        <w:rPr>
          <w:b/>
          <w:bCs/>
        </w:rPr>
        <w:t xml:space="preserve"> phrase </w:t>
      </w:r>
      <w:r>
        <w:rPr>
          <w:bCs/>
        </w:rPr>
        <w:t xml:space="preserve">"Would you like...?" with the target sentence being </w:t>
      </w:r>
      <w:r>
        <w:t>"Would you like a cup of coffee?"</w:t>
      </w:r>
    </w:p>
    <w:p w:rsidR="00584DB5" w:rsidRDefault="00584DB5" w:rsidP="00584DB5">
      <w:pPr>
        <w:pStyle w:val="af9"/>
      </w:pPr>
    </w:p>
    <w:tbl>
      <w:tblPr>
        <w:tblW w:w="0" w:type="auto"/>
        <w:tblInd w:w="-432" w:type="dxa"/>
        <w:tblLayout w:type="fixed"/>
        <w:tblLook w:val="0000"/>
      </w:tblPr>
      <w:tblGrid>
        <w:gridCol w:w="9769"/>
      </w:tblGrid>
      <w:tr w:rsidR="00584DB5" w:rsidTr="001C037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  <w:p w:rsidR="00584DB5" w:rsidRDefault="00584DB5" w:rsidP="001C0374">
            <w:pPr>
              <w:pStyle w:val="af9"/>
              <w:snapToGrid w:val="0"/>
            </w:pPr>
          </w:p>
        </w:tc>
      </w:tr>
    </w:tbl>
    <w:p w:rsidR="00584DB5" w:rsidRDefault="00584DB5" w:rsidP="00584DB5">
      <w:pPr>
        <w:pStyle w:val="af9"/>
      </w:pPr>
      <w:r>
        <w:rPr>
          <w:b/>
        </w:rPr>
        <w:br w:type="page"/>
      </w:r>
      <w:r>
        <w:rPr>
          <w:b/>
        </w:rPr>
        <w:lastRenderedPageBreak/>
        <w:t>Part Seven – Skills – 10 minutes</w:t>
      </w:r>
    </w:p>
    <w:p w:rsidR="00584DB5" w:rsidRDefault="00584DB5" w:rsidP="00584DB5">
      <w:pPr>
        <w:pStyle w:val="af9"/>
      </w:pPr>
    </w:p>
    <w:p w:rsidR="00584DB5" w:rsidRDefault="00584DB5" w:rsidP="00584DB5">
      <w:pPr>
        <w:pStyle w:val="af9"/>
      </w:pPr>
      <w:r>
        <w:t>Language teaching is not just about grammar and vocabulary; we also teach language skills, these being speaking, writing, reading and listening.  The following are the stages of an example reading lesson.  Please put a number in the middle column to indicate the order in which you would do the stages and then in the right hand column, briefly explain the rationale for your choice.</w:t>
      </w:r>
    </w:p>
    <w:p w:rsidR="00584DB5" w:rsidRDefault="00584DB5" w:rsidP="00584DB5">
      <w:pPr>
        <w:pStyle w:val="af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816"/>
        <w:gridCol w:w="5755"/>
      </w:tblGrid>
      <w:tr w:rsidR="00584DB5" w:rsidTr="001C03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584DB5" w:rsidTr="001C03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</w:pPr>
            <w:r>
              <w:t>Students check answers in pairs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</w:tr>
      <w:tr w:rsidR="00584DB5" w:rsidTr="001C03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</w:pPr>
            <w:r>
              <w:t>Brief open class feedback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7522CC">
            <w:pPr>
              <w:pStyle w:val="af9"/>
            </w:pPr>
          </w:p>
        </w:tc>
      </w:tr>
      <w:tr w:rsidR="00584DB5" w:rsidTr="001C03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</w:pPr>
            <w:r>
              <w:t>Students check answers in pairs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</w:tr>
      <w:tr w:rsidR="00584DB5" w:rsidTr="001C03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</w:pPr>
            <w:r>
              <w:t>Open class feedback in which students may be asked to justify their answers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</w:tr>
      <w:tr w:rsidR="00584DB5" w:rsidTr="001C03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</w:pPr>
            <w:r>
              <w:t>Pre-teach vocabulary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287FC1">
            <w:pPr>
              <w:pStyle w:val="af9"/>
            </w:pPr>
          </w:p>
        </w:tc>
      </w:tr>
      <w:tr w:rsidR="00584DB5" w:rsidTr="001C03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</w:pPr>
            <w:r>
              <w:t>Students read with a short, strict time limit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</w:tr>
      <w:tr w:rsidR="00584DB5" w:rsidTr="001C03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</w:pPr>
            <w:r>
              <w:t>Generate interest in the text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</w:tr>
      <w:tr w:rsidR="00584DB5" w:rsidTr="001C03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</w:pPr>
            <w:r>
              <w:t>An oral response-to-the-text task where students discuss what they have read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Pr="00E70C86" w:rsidRDefault="00584DB5" w:rsidP="00E70C86">
            <w:pPr>
              <w:pStyle w:val="af9"/>
              <w:rPr>
                <w:lang w:val="en-US"/>
              </w:rPr>
            </w:pPr>
          </w:p>
        </w:tc>
      </w:tr>
      <w:tr w:rsidR="00584DB5" w:rsidTr="001C03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</w:pPr>
            <w:r>
              <w:t>Predict the content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</w:tr>
      <w:tr w:rsidR="00584DB5" w:rsidTr="001C03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</w:pPr>
            <w:r>
              <w:t>The teacher sets several more questions which encourage reading for detailed understanding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</w:tr>
      <w:tr w:rsidR="00584DB5" w:rsidTr="001C03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</w:pPr>
            <w:r>
              <w:t>The teacher sets a question which encourages reading for gist (general understanding)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</w:tr>
      <w:tr w:rsidR="00584DB5" w:rsidTr="001C03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</w:pPr>
            <w:r>
              <w:t>The text is further exploited for some of the language which was in it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287FC1">
            <w:pPr>
              <w:pStyle w:val="af9"/>
            </w:pPr>
          </w:p>
        </w:tc>
      </w:tr>
      <w:tr w:rsidR="00584DB5" w:rsidTr="001C03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5" w:rsidRDefault="00584DB5" w:rsidP="001C0374">
            <w:pPr>
              <w:pStyle w:val="af9"/>
            </w:pPr>
            <w:r>
              <w:t>Students read with a time limit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</w:pPr>
          </w:p>
        </w:tc>
      </w:tr>
    </w:tbl>
    <w:p w:rsidR="00584DB5" w:rsidRDefault="00584DB5" w:rsidP="00584DB5">
      <w:pPr>
        <w:pStyle w:val="af9"/>
        <w:rPr>
          <w:b/>
        </w:rPr>
      </w:pPr>
    </w:p>
    <w:p w:rsidR="00584DB5" w:rsidRDefault="00584DB5" w:rsidP="00584DB5">
      <w:pPr>
        <w:pStyle w:val="af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Part Eight  – Methodology – 10 minutes</w:t>
      </w:r>
    </w:p>
    <w:p w:rsidR="00584DB5" w:rsidRDefault="00584DB5" w:rsidP="00584DB5">
      <w:pPr>
        <w:pStyle w:val="af9"/>
      </w:pPr>
    </w:p>
    <w:p w:rsidR="00584DB5" w:rsidRDefault="00584DB5" w:rsidP="00584DB5">
      <w:pPr>
        <w:pStyle w:val="af9"/>
      </w:pPr>
      <w:r>
        <w:t>Describe briefly what you see as the teacher’s main role in the classroom.  Should the language classroom be teacher-led or student-centred?  To what extent would you encourage pair-work and group-work and why?</w:t>
      </w:r>
    </w:p>
    <w:p w:rsidR="00584DB5" w:rsidRDefault="00584DB5" w:rsidP="00584DB5">
      <w:pPr>
        <w:pStyle w:val="af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8"/>
      </w:tblGrid>
      <w:tr w:rsidR="00584DB5" w:rsidTr="00974222">
        <w:trPr>
          <w:trHeight w:val="6515"/>
        </w:trPr>
        <w:tc>
          <w:tcPr>
            <w:tcW w:w="9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5" w:rsidRDefault="00584DB5" w:rsidP="001C0374">
            <w:pPr>
              <w:pStyle w:val="af9"/>
              <w:rPr>
                <w:lang w:val="en-US"/>
              </w:rPr>
            </w:pPr>
          </w:p>
        </w:tc>
      </w:tr>
    </w:tbl>
    <w:p w:rsidR="00584DB5" w:rsidRPr="00A430C6" w:rsidRDefault="00584DB5" w:rsidP="00584DB5">
      <w:pPr>
        <w:pStyle w:val="af9"/>
        <w:rPr>
          <w:lang w:val="en-US"/>
        </w:rPr>
      </w:pPr>
    </w:p>
    <w:p w:rsidR="00584DB5" w:rsidRDefault="00584DB5" w:rsidP="00584DB5">
      <w:pPr>
        <w:pStyle w:val="af9"/>
      </w:pPr>
      <w:r>
        <w:t>.</w:t>
      </w:r>
    </w:p>
    <w:p w:rsidR="006D75C3" w:rsidRDefault="006D75C3">
      <w:pPr>
        <w:pStyle w:val="MediumShading1-Accent1"/>
      </w:pPr>
      <w:r>
        <w:rPr>
          <w:sz w:val="2"/>
          <w:szCs w:val="2"/>
        </w:rPr>
        <w:t xml:space="preserve"> </w:t>
      </w:r>
    </w:p>
    <w:sectPr w:rsidR="006D75C3">
      <w:headerReference w:type="default" r:id="rId17"/>
      <w:pgSz w:w="11906" w:h="16838"/>
      <w:pgMar w:top="1357" w:right="1134" w:bottom="958" w:left="1230" w:header="720" w:footer="391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EF" w:rsidRDefault="00BB1BEF">
      <w:r>
        <w:separator/>
      </w:r>
    </w:p>
  </w:endnote>
  <w:endnote w:type="continuationSeparator" w:id="1">
    <w:p w:rsidR="00BB1BEF" w:rsidRDefault="00BB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-Times New Roman">
    <w:altName w:val="Courier New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B5" w:rsidRDefault="00584DB5">
    <w:pPr>
      <w:pStyle w:val="af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</w:t>
    </w:r>
  </w:p>
  <w:p w:rsidR="00584DB5" w:rsidRPr="00584DB5" w:rsidRDefault="00815C4D">
    <w:pPr>
      <w:pStyle w:val="af"/>
    </w:pPr>
    <w:r w:rsidRPr="00974222">
      <w:rPr>
        <w:lang w:val="en-US"/>
      </w:rPr>
      <w:t>https://polyglot.zp.ua/</w:t>
    </w:r>
    <w:r w:rsidR="00974222">
      <w:rPr>
        <w:lang w:val="en-US"/>
      </w:rPr>
      <w:t>celta</w:t>
    </w:r>
    <w:r w:rsidR="00584DB5">
      <w:rPr>
        <w:lang w:val="en-US"/>
      </w:rPr>
      <w:tab/>
    </w:r>
    <w:r w:rsidR="00974222">
      <w:rPr>
        <w:rFonts w:cs="Arial"/>
      </w:rPr>
      <w:t>095-671</w:t>
    </w:r>
    <w:r w:rsidR="00974222" w:rsidRPr="00974222">
      <w:rPr>
        <w:rFonts w:cs="Arial"/>
      </w:rPr>
      <w:t>-3</w:t>
    </w:r>
    <w:r w:rsidR="00974222">
      <w:rPr>
        <w:rFonts w:cs="Arial"/>
      </w:rPr>
      <w:t>6-86</w:t>
    </w:r>
    <w:r>
      <w:rPr>
        <w:lang w:val="en-US"/>
      </w:rPr>
      <w:tab/>
    </w:r>
    <w:hyperlink r:id="rId1" w:history="1">
      <w:r w:rsidR="00974222" w:rsidRPr="007F2868">
        <w:rPr>
          <w:rStyle w:val="a4"/>
          <w:lang w:val="en-US"/>
        </w:rPr>
        <w:t>polyglot-exams@ukr.net</w:t>
      </w:r>
    </w:hyperlink>
    <w:r>
      <w:rPr>
        <w:lang w:val="en-US"/>
      </w:rPr>
      <w:t xml:space="preserve"> </w:t>
    </w:r>
    <w:r w:rsidR="00584DB5" w:rsidRPr="00C60E8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EF" w:rsidRDefault="00BB1BEF">
      <w:r>
        <w:separator/>
      </w:r>
    </w:p>
  </w:footnote>
  <w:footnote w:type="continuationSeparator" w:id="1">
    <w:p w:rsidR="00BB1BEF" w:rsidRDefault="00BB1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B5" w:rsidRDefault="00815C4D" w:rsidP="001C0374">
    <w:pPr>
      <w:pStyle w:val="af0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43.65pt;margin-top:3.5pt;width:165pt;height:59.25pt;z-index:3">
          <v:imagedata r:id="rId1" o:title="12400570_939456199478779_8388241986902105339_n"/>
        </v:shape>
      </w:pict>
    </w:r>
    <w:r>
      <w:rPr>
        <w:noProof/>
      </w:rPr>
      <w:pict>
        <v:shape id="Picture 3" o:spid="_x0000_s2055" type="#_x0000_t75" style="position:absolute;margin-left:137.25pt;margin-top:-3.45pt;width:193.5pt;height:74.9pt;z-index:4;visibility:visible">
          <v:imagedata r:id="rId2" o:title="WHITE LOGO"/>
        </v:shape>
      </w:pict>
    </w:r>
    <w:r>
      <w:rPr>
        <w:noProof/>
      </w:rPr>
      <w:pict>
        <v:shape id="Picture" o:spid="_x0000_s2056" type="#_x0000_t75" style="position:absolute;margin-left:-58.95pt;margin-top:-1.75pt;width:212.15pt;height:73.2pt;z-index:-2;visibility:visible;mso-wrap-distance-left:9.05pt;mso-wrap-distance-right:9.05pt">
          <v:imagedata r:id="rId3" o:title=""/>
        </v:shape>
      </w:pict>
    </w:r>
  </w:p>
  <w:p w:rsidR="00584DB5" w:rsidRDefault="00584DB5" w:rsidP="001C0374">
    <w:pPr>
      <w:pStyle w:val="af0"/>
      <w:rPr>
        <w:b/>
        <w:bCs/>
      </w:rPr>
    </w:pPr>
  </w:p>
  <w:p w:rsidR="00584DB5" w:rsidRDefault="00584DB5" w:rsidP="001C0374">
    <w:pPr>
      <w:pStyle w:val="af0"/>
      <w:rPr>
        <w:b/>
        <w:bCs/>
      </w:rPr>
    </w:pPr>
  </w:p>
  <w:p w:rsidR="00584DB5" w:rsidRDefault="00584DB5" w:rsidP="001C0374">
    <w:pPr>
      <w:pStyle w:val="af0"/>
      <w:rPr>
        <w:b/>
        <w:bCs/>
      </w:rPr>
    </w:pPr>
  </w:p>
  <w:p w:rsidR="00584DB5" w:rsidRDefault="00584DB5" w:rsidP="001C0374">
    <w:pPr>
      <w:pStyle w:val="af0"/>
      <w:rPr>
        <w:b/>
        <w:bCs/>
      </w:rPr>
    </w:pPr>
  </w:p>
  <w:p w:rsidR="00584DB5" w:rsidRDefault="00584DB5" w:rsidP="001C0374">
    <w:pPr>
      <w:pStyle w:val="af0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B5" w:rsidRDefault="00974222">
    <w:pPr>
      <w:pStyle w:val="af0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162.4pt;margin-top:-70.55pt;width:169.1pt;height:65.3pt;z-index:6;mso-position-horizontal-relative:margin;mso-position-vertical-relative:margin" wrapcoords="-79 0 -79 21394 21600 21394 21600 0 -79 0">
          <v:imagedata r:id="rId1" o:title="WHITE LOGO"/>
          <w10:wrap type="square" anchorx="margin" anchory="margin"/>
        </v:shape>
      </w:pict>
    </w:r>
    <w:r>
      <w:rPr>
        <w:b/>
        <w:bCs/>
        <w:noProof/>
        <w:lang w:val="en-US" w:eastAsia="en-US"/>
      </w:rPr>
      <w:pict>
        <v:shape id="_x0000_s2051" type="#_x0000_t75" style="position:absolute;margin-left:356.25pt;margin-top:-30pt;width:165pt;height:59.25pt;z-index:2">
          <v:imagedata r:id="rId2" o:title="12400570_939456199478779_8388241986902105339_n"/>
        </v:shape>
      </w:pict>
    </w:r>
    <w:r>
      <w:rPr>
        <w:b/>
        <w:bCs/>
        <w:noProof/>
        <w:lang w:val="en-US" w:eastAsia="en-US"/>
      </w:rPr>
      <w:pict>
        <v:shape id="_x0000_s2049" type="#_x0000_t75" style="position:absolute;margin-left:-37.85pt;margin-top:-18.5pt;width:187.5pt;height:38.25pt;z-index:1">
          <v:imagedata r:id="rId3" r:href="rId4"/>
        </v:shape>
      </w:pict>
    </w:r>
  </w:p>
  <w:p w:rsidR="00584DB5" w:rsidRDefault="00584DB5">
    <w:pPr>
      <w:pStyle w:val="af0"/>
      <w:rPr>
        <w:b/>
        <w:bCs/>
      </w:rPr>
    </w:pPr>
  </w:p>
  <w:p w:rsidR="0075736F" w:rsidRDefault="0075736F">
    <w:pPr>
      <w:pStyle w:val="af0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A88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kern w:val="1"/>
        <w:sz w:val="19"/>
        <w:szCs w:val="19"/>
        <w:shd w:val="clear" w:color="auto" w:fill="FFFFFF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235255"/>
    <w:multiLevelType w:val="hybridMultilevel"/>
    <w:tmpl w:val="4A003A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31AE8"/>
    <w:multiLevelType w:val="hybridMultilevel"/>
    <w:tmpl w:val="FDB0F470"/>
    <w:lvl w:ilvl="0" w:tplc="250699F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352D4"/>
    <w:multiLevelType w:val="multilevel"/>
    <w:tmpl w:val="E3CEE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304E1C"/>
    <w:multiLevelType w:val="hybridMultilevel"/>
    <w:tmpl w:val="115429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6098E"/>
    <w:multiLevelType w:val="hybridMultilevel"/>
    <w:tmpl w:val="F462ED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E735F"/>
    <w:multiLevelType w:val="hybridMultilevel"/>
    <w:tmpl w:val="189A4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D240E"/>
    <w:multiLevelType w:val="hybridMultilevel"/>
    <w:tmpl w:val="57E2F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E385E"/>
    <w:multiLevelType w:val="hybridMultilevel"/>
    <w:tmpl w:val="2D6E1D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C6907"/>
    <w:multiLevelType w:val="hybridMultilevel"/>
    <w:tmpl w:val="B6128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572F1"/>
    <w:multiLevelType w:val="hybridMultilevel"/>
    <w:tmpl w:val="540E2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9B8"/>
    <w:rsid w:val="0001245D"/>
    <w:rsid w:val="0002063D"/>
    <w:rsid w:val="00025A22"/>
    <w:rsid w:val="00044562"/>
    <w:rsid w:val="0004575F"/>
    <w:rsid w:val="00051340"/>
    <w:rsid w:val="00052952"/>
    <w:rsid w:val="000614AB"/>
    <w:rsid w:val="000C2873"/>
    <w:rsid w:val="000F0028"/>
    <w:rsid w:val="000F2CE6"/>
    <w:rsid w:val="0012186B"/>
    <w:rsid w:val="0016575E"/>
    <w:rsid w:val="001812B7"/>
    <w:rsid w:val="0018628A"/>
    <w:rsid w:val="001C0374"/>
    <w:rsid w:val="00200947"/>
    <w:rsid w:val="00206A06"/>
    <w:rsid w:val="00237446"/>
    <w:rsid w:val="00264145"/>
    <w:rsid w:val="00287FC1"/>
    <w:rsid w:val="002A3BE8"/>
    <w:rsid w:val="002A3FE6"/>
    <w:rsid w:val="002B64C7"/>
    <w:rsid w:val="002B7947"/>
    <w:rsid w:val="0030729A"/>
    <w:rsid w:val="003302E3"/>
    <w:rsid w:val="00337DE0"/>
    <w:rsid w:val="00354401"/>
    <w:rsid w:val="00376283"/>
    <w:rsid w:val="0037636A"/>
    <w:rsid w:val="00385574"/>
    <w:rsid w:val="003948A3"/>
    <w:rsid w:val="00396BAD"/>
    <w:rsid w:val="003A0F1A"/>
    <w:rsid w:val="003C7A7C"/>
    <w:rsid w:val="003E5626"/>
    <w:rsid w:val="003E6722"/>
    <w:rsid w:val="004208DC"/>
    <w:rsid w:val="004B0991"/>
    <w:rsid w:val="004C3860"/>
    <w:rsid w:val="004C59A8"/>
    <w:rsid w:val="004F2D9B"/>
    <w:rsid w:val="00520F05"/>
    <w:rsid w:val="00525A89"/>
    <w:rsid w:val="0053420C"/>
    <w:rsid w:val="00582C65"/>
    <w:rsid w:val="00584DB5"/>
    <w:rsid w:val="005B0E2D"/>
    <w:rsid w:val="005F6884"/>
    <w:rsid w:val="00622B36"/>
    <w:rsid w:val="0062426A"/>
    <w:rsid w:val="00640B72"/>
    <w:rsid w:val="0064309A"/>
    <w:rsid w:val="00672636"/>
    <w:rsid w:val="00681777"/>
    <w:rsid w:val="006825C4"/>
    <w:rsid w:val="006961A5"/>
    <w:rsid w:val="006C3ACB"/>
    <w:rsid w:val="006D5AF4"/>
    <w:rsid w:val="006D6C5B"/>
    <w:rsid w:val="006D75C3"/>
    <w:rsid w:val="006E71DB"/>
    <w:rsid w:val="007057BE"/>
    <w:rsid w:val="00714C98"/>
    <w:rsid w:val="00727DD8"/>
    <w:rsid w:val="007522CC"/>
    <w:rsid w:val="0075736F"/>
    <w:rsid w:val="007659E3"/>
    <w:rsid w:val="007938B5"/>
    <w:rsid w:val="007E20F1"/>
    <w:rsid w:val="00815C4D"/>
    <w:rsid w:val="00832E40"/>
    <w:rsid w:val="008C7548"/>
    <w:rsid w:val="008E4CCA"/>
    <w:rsid w:val="008F1010"/>
    <w:rsid w:val="008F48A6"/>
    <w:rsid w:val="00904338"/>
    <w:rsid w:val="00916E3C"/>
    <w:rsid w:val="00934F5C"/>
    <w:rsid w:val="00957761"/>
    <w:rsid w:val="00974222"/>
    <w:rsid w:val="00975498"/>
    <w:rsid w:val="00975CD9"/>
    <w:rsid w:val="00A06321"/>
    <w:rsid w:val="00A3710A"/>
    <w:rsid w:val="00A557D7"/>
    <w:rsid w:val="00A63192"/>
    <w:rsid w:val="00A84A73"/>
    <w:rsid w:val="00AA29A2"/>
    <w:rsid w:val="00AB43B9"/>
    <w:rsid w:val="00AC01EE"/>
    <w:rsid w:val="00AE1EFD"/>
    <w:rsid w:val="00AF5867"/>
    <w:rsid w:val="00B062B5"/>
    <w:rsid w:val="00B25553"/>
    <w:rsid w:val="00B2716A"/>
    <w:rsid w:val="00B34EA2"/>
    <w:rsid w:val="00B56160"/>
    <w:rsid w:val="00B73F8E"/>
    <w:rsid w:val="00B85940"/>
    <w:rsid w:val="00B861E7"/>
    <w:rsid w:val="00BB1BBC"/>
    <w:rsid w:val="00BB1BEF"/>
    <w:rsid w:val="00BC318B"/>
    <w:rsid w:val="00BE541C"/>
    <w:rsid w:val="00C60416"/>
    <w:rsid w:val="00D46978"/>
    <w:rsid w:val="00D60500"/>
    <w:rsid w:val="00DB3886"/>
    <w:rsid w:val="00DE4D79"/>
    <w:rsid w:val="00DF31CD"/>
    <w:rsid w:val="00E221C2"/>
    <w:rsid w:val="00E6270D"/>
    <w:rsid w:val="00E651E4"/>
    <w:rsid w:val="00E65E16"/>
    <w:rsid w:val="00E70C86"/>
    <w:rsid w:val="00EE4F5D"/>
    <w:rsid w:val="00F1405B"/>
    <w:rsid w:val="00F529B8"/>
    <w:rsid w:val="00FA4C3E"/>
    <w:rsid w:val="00F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szCs w:val="22"/>
      <w:lang w:val="en-GB"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 w:cs="Symbol"/>
      <w:kern w:val="1"/>
      <w:sz w:val="19"/>
      <w:szCs w:val="19"/>
      <w:shd w:val="clear" w:color="auto" w:fill="FFFFFF"/>
    </w:rPr>
  </w:style>
  <w:style w:type="character" w:customStyle="1" w:styleId="WW8Num4z0">
    <w:name w:val="WW8Num4z0"/>
    <w:rPr>
      <w:rFonts w:cs="Times New Roman"/>
      <w:sz w:val="22"/>
      <w:szCs w:val="22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 w:hint="default"/>
      <w:u w:val="none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cs="Times New Roman" w:hint="default"/>
      <w:b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cs="Times New Roman" w:hint="default"/>
      <w:b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cs="Times New Roman" w:hint="default"/>
      <w:sz w:val="22"/>
      <w:szCs w:val="22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cs="Times New Roman" w:hint="default"/>
      <w:sz w:val="20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cs="Times New Roman" w:hint="default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cs="Times New Roman" w:hint="default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cs="Times New Roman" w:hint="defaul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 w:hint="default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ascii="Arial" w:eastAsia="Times New Roman" w:hAnsi="Arial" w:cs="Arial" w:hint="default"/>
    </w:rPr>
  </w:style>
  <w:style w:type="character" w:customStyle="1" w:styleId="WW8Num38z0">
    <w:name w:val="WW8Num38z0"/>
    <w:rPr>
      <w:rFonts w:ascii="Symbol" w:hAnsi="Symbol" w:cs="Symbol" w:hint="default"/>
      <w:color w:val="auto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cs="Times New Roman" w:hint="default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  <w:rPr>
      <w:rFonts w:ascii="Symbol" w:hAnsi="Symbol" w:cs="Symbol" w:hint="default"/>
      <w:color w:val="000000"/>
      <w:sz w:val="19"/>
      <w:szCs w:val="19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cs="Times New Roman" w:hint="default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cs="Times New Roman" w:hint="default"/>
    </w:rPr>
  </w:style>
  <w:style w:type="character" w:customStyle="1" w:styleId="WW8Num43z1">
    <w:name w:val="WW8Num43z1"/>
    <w:rPr>
      <w:rFonts w:cs="Times New Roman"/>
    </w:rPr>
  </w:style>
  <w:style w:type="character" w:styleId="a3">
    <w:name w:val="Default Paragraph Font"/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rPr>
      <w:rFonts w:ascii="Calibri" w:hAnsi="Calibri" w:cs="Times New Roman"/>
      <w:b/>
      <w:bCs/>
      <w:lang w:val="en-GB"/>
    </w:rPr>
  </w:style>
  <w:style w:type="character" w:customStyle="1" w:styleId="Heading8Char">
    <w:name w:val="Heading 8 Char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rPr>
      <w:rFonts w:ascii="Cambria" w:hAnsi="Cambria" w:cs="Times New Roman"/>
      <w:lang w:val="en-GB"/>
    </w:rPr>
  </w:style>
  <w:style w:type="character" w:customStyle="1" w:styleId="smalltext1">
    <w:name w:val="smalltext1"/>
    <w:rPr>
      <w:rFonts w:ascii="Verdana" w:hAnsi="Verdana" w:cs="Verdana"/>
      <w:sz w:val="16"/>
      <w:szCs w:val="1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WW-DefaultParagraphFont">
    <w:name w:val="WW-Default Paragraph Font"/>
  </w:style>
  <w:style w:type="character" w:customStyle="1" w:styleId="BodyText3Char">
    <w:name w:val="Body Text 3 Char"/>
    <w:rPr>
      <w:rFonts w:ascii="Arial" w:hAnsi="Arial" w:cs="Arial"/>
      <w:sz w:val="16"/>
      <w:szCs w:val="16"/>
      <w:lang w:val="en-GB"/>
    </w:rPr>
  </w:style>
  <w:style w:type="character" w:styleId="a5">
    <w:name w:val="Strong"/>
    <w:qFormat/>
    <w:rPr>
      <w:rFonts w:cs="Times New Roman"/>
      <w:b/>
      <w:bCs/>
    </w:rPr>
  </w:style>
  <w:style w:type="character" w:customStyle="1" w:styleId="FooterChar">
    <w:name w:val="Footer Char"/>
    <w:rPr>
      <w:rFonts w:ascii="Arial" w:hAnsi="Arial" w:cs="Arial"/>
      <w:lang w:val="en-GB"/>
    </w:rPr>
  </w:style>
  <w:style w:type="character" w:customStyle="1" w:styleId="BodyText2Char">
    <w:name w:val="Body Text 2 Char"/>
    <w:rPr>
      <w:rFonts w:ascii="Arial" w:hAnsi="Arial" w:cs="Arial"/>
      <w:lang w:val="en-GB"/>
    </w:rPr>
  </w:style>
  <w:style w:type="character" w:customStyle="1" w:styleId="BodyTextChar">
    <w:name w:val="Body Text Char"/>
    <w:rPr>
      <w:rFonts w:ascii="Arial" w:hAnsi="Arial" w:cs="Arial"/>
      <w:lang w:val="en-GB"/>
    </w:rPr>
  </w:style>
  <w:style w:type="character" w:customStyle="1" w:styleId="HeaderChar">
    <w:name w:val="Header Char"/>
    <w:rPr>
      <w:rFonts w:ascii="Arial" w:hAnsi="Arial" w:cs="Arial"/>
      <w:lang w:val="en-GB"/>
    </w:rPr>
  </w:style>
  <w:style w:type="character" w:styleId="a6">
    <w:name w:val="page number"/>
    <w:rPr>
      <w:rFonts w:cs="Times New Roman"/>
    </w:rPr>
  </w:style>
  <w:style w:type="character" w:customStyle="1" w:styleId="z-BottomofFormChar">
    <w:name w:val="z-Bottom of Form Char"/>
    <w:rPr>
      <w:rFonts w:ascii="Arial" w:hAnsi="Arial" w:cs="Arial"/>
      <w:vanish/>
      <w:sz w:val="16"/>
      <w:szCs w:val="16"/>
      <w:lang w:val="en-GB"/>
    </w:rPr>
  </w:style>
  <w:style w:type="character" w:customStyle="1" w:styleId="BodyTextIndentChar">
    <w:name w:val="Body Text Indent Char"/>
    <w:rPr>
      <w:rFonts w:ascii="Calibri" w:hAnsi="Calibri" w:cs="Times New Roman"/>
      <w:lang w:val="pl-PL"/>
    </w:rPr>
  </w:style>
  <w:style w:type="character" w:customStyle="1" w:styleId="TitleChar">
    <w:name w:val="Title Char"/>
    <w:rPr>
      <w:rFonts w:ascii="Arial" w:hAnsi="Arial" w:cs="Arial"/>
      <w:b/>
      <w:sz w:val="20"/>
      <w:szCs w:val="20"/>
      <w:lang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</w:style>
  <w:style w:type="character" w:styleId="a7">
    <w:name w:val="Emphasis"/>
    <w:qFormat/>
    <w:rPr>
      <w:rFonts w:cs="Times New Roman"/>
      <w:i/>
    </w:rPr>
  </w:style>
  <w:style w:type="character" w:styleId="a8">
    <w:name w:val="annotation reference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ascii="Arial" w:hAnsi="Arial" w:cs="Arial"/>
      <w:sz w:val="20"/>
      <w:szCs w:val="20"/>
      <w:lang/>
    </w:rPr>
  </w:style>
  <w:style w:type="character" w:customStyle="1" w:styleId="CommentSubjectChar">
    <w:name w:val="Comment Subject Char"/>
    <w:rPr>
      <w:rFonts w:ascii="Arial" w:hAnsi="Arial" w:cs="Arial"/>
      <w:b/>
      <w:bCs/>
      <w:sz w:val="20"/>
      <w:szCs w:val="20"/>
      <w:lang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ac">
    <w:name w:val="Body Text"/>
    <w:basedOn w:val="a"/>
    <w:rPr>
      <w:rFonts w:cs="Times New Roman"/>
      <w:sz w:val="20"/>
      <w:szCs w:val="20"/>
    </w:rPr>
  </w:style>
  <w:style w:type="paragraph" w:styleId="ad">
    <w:name w:val="List"/>
    <w:basedOn w:val="ac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styleId="ae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WW-BlockText">
    <w:name w:val="WW-Block Text"/>
    <w:basedOn w:val="a"/>
    <w:rPr>
      <w:lang w:val="ru-RU"/>
    </w:rPr>
  </w:style>
  <w:style w:type="paragraph" w:styleId="30">
    <w:name w:val="Body Text 3"/>
    <w:basedOn w:val="a"/>
    <w:rPr>
      <w:rFonts w:cs="Times New Roman"/>
      <w:sz w:val="16"/>
      <w:szCs w:val="16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20">
    <w:name w:val="Body Text 2"/>
    <w:basedOn w:val="a"/>
    <w:pPr>
      <w:tabs>
        <w:tab w:val="left" w:pos="-720"/>
      </w:tabs>
      <w:autoSpaceDE w:val="0"/>
      <w:ind w:left="709"/>
      <w:jc w:val="both"/>
    </w:pPr>
    <w:rPr>
      <w:rFonts w:cs="Times New Roman"/>
      <w:sz w:val="2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z-">
    <w:name w:val="HTML Bottom of Form"/>
    <w:basedOn w:val="a"/>
    <w:next w:val="a"/>
    <w:pPr>
      <w:pBdr>
        <w:top w:val="single" w:sz="4" w:space="1" w:color="000000"/>
      </w:pBdr>
      <w:jc w:val="center"/>
    </w:pPr>
    <w:rPr>
      <w:rFonts w:cs="Times New Roman"/>
      <w:vanish/>
      <w:sz w:val="16"/>
      <w:szCs w:val="16"/>
    </w:rPr>
  </w:style>
  <w:style w:type="paragraph" w:styleId="af1">
    <w:name w:val="Body Text Indent"/>
    <w:basedOn w:val="a"/>
    <w:pPr>
      <w:spacing w:after="120" w:line="276" w:lineRule="auto"/>
      <w:ind w:left="283"/>
    </w:pPr>
    <w:rPr>
      <w:rFonts w:ascii="Calibri" w:hAnsi="Calibri" w:cs="Times New Roman"/>
      <w:sz w:val="20"/>
      <w:szCs w:val="20"/>
      <w:lang w:val="pl-PL"/>
    </w:rPr>
  </w:style>
  <w:style w:type="paragraph" w:customStyle="1" w:styleId="courses">
    <w:name w:val="courses"/>
    <w:pPr>
      <w:widowControl w:val="0"/>
      <w:suppressAutoHyphens/>
      <w:autoSpaceDE w:val="0"/>
      <w:spacing w:line="312" w:lineRule="atLeast"/>
    </w:pPr>
    <w:rPr>
      <w:lang w:val="pl-PL" w:eastAsia="ar-SA"/>
    </w:rPr>
  </w:style>
  <w:style w:type="paragraph" w:styleId="af2">
    <w:name w:val="Title"/>
    <w:basedOn w:val="a"/>
    <w:next w:val="af3"/>
    <w:qFormat/>
    <w:pPr>
      <w:jc w:val="center"/>
    </w:pPr>
    <w:rPr>
      <w:rFonts w:cs="Times New Roman"/>
      <w:b/>
      <w:sz w:val="20"/>
      <w:szCs w:val="20"/>
      <w:lang/>
    </w:rPr>
  </w:style>
  <w:style w:type="paragraph" w:styleId="af3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DefaultText">
    <w:name w:val="Default Text"/>
    <w:basedOn w:val="a"/>
    <w:pPr>
      <w:widowControl w:val="0"/>
      <w:autoSpaceDE w:val="0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af4">
    <w:name w:val="Balloon Text"/>
    <w:basedOn w:val="a"/>
    <w:rPr>
      <w:rFonts w:ascii="Tahoma" w:hAnsi="Tahoma" w:cs="Times New Roman"/>
      <w:sz w:val="16"/>
      <w:szCs w:val="16"/>
    </w:rPr>
  </w:style>
  <w:style w:type="paragraph" w:styleId="af5">
    <w:name w:val="annotation text"/>
    <w:basedOn w:val="a"/>
    <w:rPr>
      <w:rFonts w:cs="Times New Roman"/>
      <w:sz w:val="20"/>
      <w:szCs w:val="20"/>
      <w:lang/>
    </w:rPr>
  </w:style>
  <w:style w:type="paragraph" w:styleId="af6">
    <w:name w:val="annotation subject"/>
    <w:basedOn w:val="af5"/>
    <w:next w:val="af5"/>
    <w:rPr>
      <w:b/>
      <w:bCs/>
    </w:rPr>
  </w:style>
  <w:style w:type="paragraph" w:customStyle="1" w:styleId="MediumShading1-Accent1">
    <w:name w:val="Medium Shading 1 - Accent 1"/>
    <w:qFormat/>
    <w:pPr>
      <w:suppressAutoHyphens/>
    </w:pPr>
    <w:rPr>
      <w:rFonts w:ascii="Arial" w:hAnsi="Arial" w:cs="Arial"/>
      <w:sz w:val="22"/>
      <w:szCs w:val="22"/>
      <w:lang w:val="en-GB" w:eastAsia="ar-SA"/>
    </w:rPr>
  </w:style>
  <w:style w:type="paragraph" w:customStyle="1" w:styleId="Jim">
    <w:name w:val="Jim"/>
    <w:basedOn w:val="a"/>
    <w:pPr>
      <w:autoSpaceDE w:val="0"/>
    </w:pPr>
    <w:rPr>
      <w:rFonts w:ascii="H-Times New Roman" w:hAnsi="H-Times New Roman" w:cs="Times New Roman"/>
      <w:sz w:val="28"/>
      <w:szCs w:val="28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No Spacing"/>
    <w:uiPriority w:val="1"/>
    <w:qFormat/>
    <w:rsid w:val="00FA4C3E"/>
    <w:pPr>
      <w:suppressAutoHyphens/>
    </w:pPr>
    <w:rPr>
      <w:rFonts w:ascii="Arial" w:hAnsi="Arial" w:cs="Arial"/>
      <w:sz w:val="22"/>
      <w:szCs w:val="22"/>
      <w:lang w:val="en-GB" w:eastAsia="ar-SA"/>
    </w:rPr>
  </w:style>
  <w:style w:type="character" w:customStyle="1" w:styleId="skypec2ctextspan">
    <w:name w:val="skype_c2c_text_span"/>
    <w:rsid w:val="00584DB5"/>
  </w:style>
  <w:style w:type="paragraph" w:customStyle="1" w:styleId="Default">
    <w:name w:val="Default"/>
    <w:rsid w:val="00584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teacher.org/" TargetMode="External"/><Relationship Id="rId13" Type="http://schemas.openxmlformats.org/officeDocument/2006/relationships/hyperlink" Target="http://www.amazon.co.uk/s/ref=ntt_athr_dp_sr_2?_encoding=UTF8&amp;search-alias=books-uk&amp;field-author=Steve%20Walte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ype.com/" TargetMode="External"/><Relationship Id="rId12" Type="http://schemas.openxmlformats.org/officeDocument/2006/relationships/hyperlink" Target="http://www.amazon.co.uk/Roger-Gower/e/B001HOM2ZE/ref=ntt_athr_dp_pel_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oubador.co.uk/book_info.asp?bookid=304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cl.ac.uk/internet-grammar/home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t-training.com/" TargetMode="External"/><Relationship Id="rId14" Type="http://schemas.openxmlformats.org/officeDocument/2006/relationships/hyperlink" Target="http://www.amazon.co.uk/s/ref=ntt_athr_dp_sr_3?_encoding=UTF8&amp;search-alias=books-uk&amp;field-author=Diane%20Philli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yglot-exams@ukr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jpeg"/><Relationship Id="rId4" Type="http://schemas.openxmlformats.org/officeDocument/2006/relationships/image" Target="http://runa.org.ua/templates/runa/images/cambrid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1737</Words>
  <Characters>9902</Characters>
  <Application>Microsoft Office Word</Application>
  <DocSecurity>0</DocSecurity>
  <Lines>82</Lines>
  <Paragraphs>23</Paragraphs>
  <ScaleCrop>false</ScaleCrop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tina</dc:creator>
  <cp:lastModifiedBy>Ира</cp:lastModifiedBy>
  <cp:revision>2</cp:revision>
  <cp:lastPrinted>2012-03-03T13:45:00Z</cp:lastPrinted>
  <dcterms:created xsi:type="dcterms:W3CDTF">2017-09-11T16:53:00Z</dcterms:created>
  <dcterms:modified xsi:type="dcterms:W3CDTF">2017-09-11T16:53:00Z</dcterms:modified>
</cp:coreProperties>
</file>